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108" w:tblpY="2331"/>
        <w:tblW w:w="0" w:type="auto"/>
        <w:tblLook w:val="04A0" w:firstRow="1" w:lastRow="0" w:firstColumn="1" w:lastColumn="0" w:noHBand="0" w:noVBand="1"/>
      </w:tblPr>
      <w:tblGrid>
        <w:gridCol w:w="1668"/>
        <w:gridCol w:w="8788"/>
      </w:tblGrid>
      <w:tr w:rsidR="007D59CE" w14:paraId="10534D21" w14:textId="77777777" w:rsidTr="009841EA">
        <w:tc>
          <w:tcPr>
            <w:tcW w:w="1668" w:type="dxa"/>
          </w:tcPr>
          <w:p w14:paraId="759194E6" w14:textId="77777777" w:rsidR="007D59CE" w:rsidRPr="00F93038" w:rsidRDefault="007D59CE" w:rsidP="004C789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What </w:t>
            </w:r>
            <w:r w:rsidRPr="00F93038">
              <w:rPr>
                <w:rFonts w:ascii="Arial" w:hAnsi="Arial" w:cs="Arial"/>
                <w:b/>
                <w:bCs/>
                <w:color w:val="000000"/>
                <w:sz w:val="20"/>
                <w:szCs w:val="20"/>
              </w:rPr>
              <w:t>are steroids?</w:t>
            </w:r>
          </w:p>
          <w:p w14:paraId="6D0A408D" w14:textId="77777777" w:rsidR="007D59CE" w:rsidRDefault="007D59CE" w:rsidP="004C789D">
            <w:pPr>
              <w:jc w:val="center"/>
            </w:pPr>
          </w:p>
        </w:tc>
        <w:tc>
          <w:tcPr>
            <w:tcW w:w="8788" w:type="dxa"/>
          </w:tcPr>
          <w:p w14:paraId="3D5B4AF2" w14:textId="77777777" w:rsidR="007D59CE" w:rsidRPr="00F93038" w:rsidRDefault="007D59CE" w:rsidP="004C789D">
            <w:pPr>
              <w:autoSpaceDE w:val="0"/>
              <w:autoSpaceDN w:val="0"/>
              <w:adjustRightInd w:val="0"/>
              <w:jc w:val="center"/>
              <w:rPr>
                <w:rFonts w:ascii="Arial" w:hAnsi="Arial" w:cs="Arial"/>
                <w:bCs/>
                <w:color w:val="333333"/>
                <w:sz w:val="20"/>
                <w:szCs w:val="20"/>
              </w:rPr>
            </w:pPr>
            <w:r w:rsidRPr="00F93038">
              <w:rPr>
                <w:rFonts w:ascii="Arial" w:hAnsi="Arial" w:cs="Arial"/>
                <w:color w:val="333333"/>
                <w:sz w:val="20"/>
                <w:szCs w:val="20"/>
              </w:rPr>
              <w:t>Steroids are a type of medicine, which can be given as tablets or injections.</w:t>
            </w:r>
          </w:p>
          <w:p w14:paraId="79FD93DB" w14:textId="77777777" w:rsidR="007D59CE" w:rsidRDefault="007D59CE" w:rsidP="004C789D">
            <w:pPr>
              <w:autoSpaceDE w:val="0"/>
              <w:autoSpaceDN w:val="0"/>
              <w:adjustRightInd w:val="0"/>
              <w:jc w:val="center"/>
              <w:rPr>
                <w:rFonts w:ascii="Arial" w:hAnsi="Arial" w:cs="Arial"/>
                <w:bCs/>
                <w:color w:val="333333"/>
                <w:sz w:val="20"/>
                <w:szCs w:val="20"/>
              </w:rPr>
            </w:pPr>
            <w:r w:rsidRPr="00F93038">
              <w:rPr>
                <w:rFonts w:ascii="Arial" w:hAnsi="Arial" w:cs="Arial"/>
                <w:bCs/>
                <w:color w:val="333333"/>
                <w:sz w:val="20"/>
                <w:szCs w:val="20"/>
              </w:rPr>
              <w:t>Some steroids occur naturally</w:t>
            </w:r>
            <w:r w:rsidRPr="00F93038">
              <w:rPr>
                <w:rFonts w:ascii="Arial" w:hAnsi="Arial" w:cs="Arial"/>
                <w:b/>
                <w:bCs/>
                <w:color w:val="333333"/>
                <w:sz w:val="20"/>
                <w:szCs w:val="20"/>
              </w:rPr>
              <w:t xml:space="preserve"> </w:t>
            </w:r>
            <w:r w:rsidRPr="00F93038">
              <w:rPr>
                <w:rFonts w:ascii="Arial" w:hAnsi="Arial" w:cs="Arial"/>
                <w:bCs/>
                <w:color w:val="333333"/>
                <w:sz w:val="20"/>
                <w:szCs w:val="20"/>
              </w:rPr>
              <w:t>in the human body. Manmade</w:t>
            </w:r>
            <w:r w:rsidRPr="00F93038">
              <w:rPr>
                <w:rFonts w:ascii="Arial" w:hAnsi="Arial" w:cs="Arial"/>
                <w:b/>
                <w:bCs/>
                <w:color w:val="333333"/>
                <w:sz w:val="20"/>
                <w:szCs w:val="20"/>
              </w:rPr>
              <w:t xml:space="preserve"> </w:t>
            </w:r>
            <w:r w:rsidRPr="00F93038">
              <w:rPr>
                <w:rFonts w:ascii="Arial" w:hAnsi="Arial" w:cs="Arial"/>
                <w:bCs/>
                <w:color w:val="333333"/>
                <w:sz w:val="20"/>
                <w:szCs w:val="20"/>
              </w:rPr>
              <w:t>steroids act like natural</w:t>
            </w:r>
            <w:r w:rsidRPr="00F93038">
              <w:rPr>
                <w:rFonts w:ascii="Arial" w:hAnsi="Arial" w:cs="Arial"/>
                <w:b/>
                <w:bCs/>
                <w:color w:val="333333"/>
                <w:sz w:val="20"/>
                <w:szCs w:val="20"/>
              </w:rPr>
              <w:t xml:space="preserve"> </w:t>
            </w:r>
            <w:r w:rsidRPr="00F93038">
              <w:rPr>
                <w:rFonts w:ascii="Arial" w:hAnsi="Arial" w:cs="Arial"/>
                <w:bCs/>
                <w:color w:val="333333"/>
                <w:sz w:val="20"/>
                <w:szCs w:val="20"/>
              </w:rPr>
              <w:t>steroids to reduce inflammation.</w:t>
            </w:r>
          </w:p>
          <w:p w14:paraId="72570B24" w14:textId="33F285A3" w:rsidR="003B6FC0" w:rsidRPr="007D59CE" w:rsidRDefault="003B6FC0" w:rsidP="004C789D">
            <w:pPr>
              <w:autoSpaceDE w:val="0"/>
              <w:autoSpaceDN w:val="0"/>
              <w:adjustRightInd w:val="0"/>
              <w:jc w:val="center"/>
              <w:rPr>
                <w:rFonts w:ascii="Arial" w:hAnsi="Arial" w:cs="Arial"/>
                <w:color w:val="333333"/>
                <w:sz w:val="20"/>
                <w:szCs w:val="20"/>
              </w:rPr>
            </w:pPr>
          </w:p>
        </w:tc>
      </w:tr>
      <w:tr w:rsidR="007D59CE" w14:paraId="36EE7622" w14:textId="77777777" w:rsidTr="009841EA">
        <w:tc>
          <w:tcPr>
            <w:tcW w:w="1668" w:type="dxa"/>
          </w:tcPr>
          <w:p w14:paraId="66C2B7F0" w14:textId="77777777" w:rsidR="007D59CE" w:rsidRDefault="007D59CE" w:rsidP="004C789D">
            <w:pPr>
              <w:jc w:val="center"/>
            </w:pPr>
            <w:r w:rsidRPr="00F93038">
              <w:rPr>
                <w:rFonts w:ascii="Arial" w:hAnsi="Arial" w:cs="Arial"/>
                <w:b/>
                <w:bCs/>
                <w:color w:val="000000"/>
                <w:sz w:val="20"/>
                <w:szCs w:val="20"/>
              </w:rPr>
              <w:t>What are they used for?</w:t>
            </w:r>
          </w:p>
        </w:tc>
        <w:tc>
          <w:tcPr>
            <w:tcW w:w="8788" w:type="dxa"/>
          </w:tcPr>
          <w:p w14:paraId="101FF5B1" w14:textId="77777777" w:rsidR="007D59CE" w:rsidRDefault="007D59CE" w:rsidP="004C789D">
            <w:pPr>
              <w:jc w:val="center"/>
              <w:rPr>
                <w:rFonts w:ascii="Arial" w:hAnsi="Arial" w:cs="Arial"/>
                <w:color w:val="333333"/>
                <w:sz w:val="20"/>
                <w:szCs w:val="20"/>
              </w:rPr>
            </w:pPr>
            <w:r w:rsidRPr="00F93038">
              <w:rPr>
                <w:rFonts w:ascii="Arial" w:hAnsi="Arial" w:cs="Arial"/>
                <w:color w:val="333333"/>
                <w:sz w:val="20"/>
                <w:szCs w:val="20"/>
              </w:rPr>
              <w:t>They’re used for any</w:t>
            </w:r>
            <w:r w:rsidR="004C789D">
              <w:rPr>
                <w:rFonts w:ascii="Arial" w:hAnsi="Arial" w:cs="Arial"/>
                <w:color w:val="333333"/>
                <w:sz w:val="20"/>
                <w:szCs w:val="20"/>
              </w:rPr>
              <w:t xml:space="preserve"> pain including </w:t>
            </w:r>
            <w:r w:rsidRPr="00F93038">
              <w:rPr>
                <w:rFonts w:ascii="Arial" w:hAnsi="Arial" w:cs="Arial"/>
                <w:color w:val="333333"/>
                <w:sz w:val="20"/>
                <w:szCs w:val="20"/>
              </w:rPr>
              <w:t xml:space="preserve">conditions affecting the </w:t>
            </w:r>
            <w:r w:rsidR="004C789D">
              <w:rPr>
                <w:rFonts w:ascii="Arial" w:hAnsi="Arial" w:cs="Arial"/>
                <w:color w:val="333333"/>
                <w:sz w:val="20"/>
                <w:szCs w:val="20"/>
              </w:rPr>
              <w:t xml:space="preserve">joints; </w:t>
            </w:r>
            <w:r w:rsidRPr="00F93038">
              <w:rPr>
                <w:rFonts w:ascii="Arial" w:hAnsi="Arial" w:cs="Arial"/>
                <w:color w:val="333333"/>
                <w:sz w:val="20"/>
                <w:szCs w:val="20"/>
              </w:rPr>
              <w:t>muscles; tendons; nerves and other soft tissues.</w:t>
            </w:r>
            <w:r w:rsidR="009841EA">
              <w:rPr>
                <w:rFonts w:ascii="Arial" w:hAnsi="Arial" w:cs="Arial"/>
                <w:color w:val="333333"/>
                <w:sz w:val="20"/>
                <w:szCs w:val="20"/>
              </w:rPr>
              <w:t xml:space="preserve"> They may not be a cure and i</w:t>
            </w:r>
            <w:r w:rsidRPr="00F93038">
              <w:rPr>
                <w:rFonts w:ascii="Arial" w:hAnsi="Arial" w:cs="Arial"/>
                <w:color w:val="333333"/>
                <w:sz w:val="20"/>
                <w:szCs w:val="20"/>
              </w:rPr>
              <w:t>njections are usually undertaken with other treatments like Physiotherapy</w:t>
            </w:r>
            <w:r w:rsidR="009841EA">
              <w:rPr>
                <w:rFonts w:ascii="Arial" w:hAnsi="Arial" w:cs="Arial"/>
                <w:color w:val="333333"/>
                <w:sz w:val="20"/>
                <w:szCs w:val="20"/>
              </w:rPr>
              <w:t xml:space="preserve">. </w:t>
            </w:r>
            <w:r w:rsidR="009841EA" w:rsidRPr="00F93038">
              <w:rPr>
                <w:rFonts w:ascii="Arial" w:hAnsi="Arial" w:cs="Arial"/>
                <w:color w:val="333333"/>
                <w:sz w:val="20"/>
                <w:szCs w:val="20"/>
              </w:rPr>
              <w:t xml:space="preserve"> Most injections are quick and easy to perform.</w:t>
            </w:r>
          </w:p>
          <w:p w14:paraId="571760EE" w14:textId="08E68F9B" w:rsidR="003B6FC0" w:rsidRDefault="003B6FC0" w:rsidP="004C789D">
            <w:pPr>
              <w:jc w:val="center"/>
            </w:pPr>
          </w:p>
        </w:tc>
      </w:tr>
      <w:tr w:rsidR="007D59CE" w14:paraId="2337188C" w14:textId="77777777" w:rsidTr="009841EA">
        <w:tc>
          <w:tcPr>
            <w:tcW w:w="1668" w:type="dxa"/>
          </w:tcPr>
          <w:p w14:paraId="52F7984F" w14:textId="77777777" w:rsidR="009841EA" w:rsidRPr="00F93038" w:rsidRDefault="009841EA" w:rsidP="003B6FC0">
            <w:pPr>
              <w:autoSpaceDE w:val="0"/>
              <w:autoSpaceDN w:val="0"/>
              <w:adjustRightInd w:val="0"/>
              <w:jc w:val="center"/>
              <w:rPr>
                <w:rFonts w:ascii="Arial" w:hAnsi="Arial" w:cs="Arial"/>
                <w:b/>
                <w:bCs/>
                <w:color w:val="333333"/>
                <w:sz w:val="20"/>
                <w:szCs w:val="20"/>
              </w:rPr>
            </w:pPr>
            <w:r w:rsidRPr="00F93038">
              <w:rPr>
                <w:rFonts w:ascii="Arial" w:hAnsi="Arial" w:cs="Arial"/>
                <w:b/>
                <w:bCs/>
                <w:color w:val="333333"/>
                <w:sz w:val="20"/>
                <w:szCs w:val="20"/>
              </w:rPr>
              <w:t>What else should I know about local steroid injections?</w:t>
            </w:r>
          </w:p>
          <w:p w14:paraId="7F9AE96F" w14:textId="77777777" w:rsidR="007D59CE" w:rsidRDefault="007D59CE" w:rsidP="004C789D">
            <w:pPr>
              <w:autoSpaceDE w:val="0"/>
              <w:autoSpaceDN w:val="0"/>
              <w:adjustRightInd w:val="0"/>
              <w:jc w:val="center"/>
            </w:pPr>
          </w:p>
        </w:tc>
        <w:tc>
          <w:tcPr>
            <w:tcW w:w="8788" w:type="dxa"/>
          </w:tcPr>
          <w:p w14:paraId="74FA4640" w14:textId="77777777" w:rsidR="009841EA" w:rsidRDefault="009841EA" w:rsidP="004C789D">
            <w:pPr>
              <w:autoSpaceDE w:val="0"/>
              <w:autoSpaceDN w:val="0"/>
              <w:adjustRightInd w:val="0"/>
              <w:jc w:val="center"/>
              <w:rPr>
                <w:rFonts w:ascii="Arial" w:hAnsi="Arial" w:cs="Arial"/>
                <w:color w:val="333333"/>
                <w:sz w:val="20"/>
                <w:szCs w:val="20"/>
              </w:rPr>
            </w:pPr>
            <w:r>
              <w:rPr>
                <w:rFonts w:ascii="Arial" w:hAnsi="Arial" w:cs="Arial"/>
                <w:color w:val="333333"/>
                <w:sz w:val="20"/>
                <w:szCs w:val="20"/>
              </w:rPr>
              <w:t>A</w:t>
            </w:r>
            <w:r w:rsidRPr="00F93038">
              <w:rPr>
                <w:rFonts w:ascii="Arial" w:hAnsi="Arial" w:cs="Arial"/>
                <w:color w:val="333333"/>
                <w:sz w:val="20"/>
                <w:szCs w:val="20"/>
              </w:rPr>
              <w:t xml:space="preserve">n ultrasound scan </w:t>
            </w:r>
            <w:r>
              <w:rPr>
                <w:rFonts w:ascii="Arial" w:hAnsi="Arial" w:cs="Arial"/>
                <w:color w:val="333333"/>
                <w:sz w:val="20"/>
                <w:szCs w:val="20"/>
              </w:rPr>
              <w:t xml:space="preserve">may be used to guide the injection. </w:t>
            </w:r>
            <w:r w:rsidRPr="00F93038">
              <w:rPr>
                <w:rFonts w:ascii="Arial" w:hAnsi="Arial" w:cs="Arial"/>
                <w:color w:val="333333"/>
                <w:sz w:val="20"/>
                <w:szCs w:val="20"/>
              </w:rPr>
              <w:t>You should arrange transport home after the injection, especially if you’ve had</w:t>
            </w:r>
            <w:r>
              <w:rPr>
                <w:rFonts w:ascii="Arial" w:hAnsi="Arial" w:cs="Arial"/>
                <w:color w:val="333333"/>
                <w:sz w:val="20"/>
                <w:szCs w:val="20"/>
              </w:rPr>
              <w:t xml:space="preserve"> </w:t>
            </w:r>
            <w:r w:rsidRPr="00F93038">
              <w:rPr>
                <w:rFonts w:ascii="Arial" w:hAnsi="Arial" w:cs="Arial"/>
                <w:color w:val="333333"/>
                <w:sz w:val="20"/>
                <w:szCs w:val="20"/>
              </w:rPr>
              <w:t>local anaesthetic, because numbness</w:t>
            </w:r>
            <w:r w:rsidR="004C789D">
              <w:rPr>
                <w:rFonts w:ascii="Arial" w:hAnsi="Arial" w:cs="Arial"/>
                <w:color w:val="333333"/>
                <w:sz w:val="20"/>
                <w:szCs w:val="20"/>
              </w:rPr>
              <w:t xml:space="preserve"> or weakness</w:t>
            </w:r>
            <w:r w:rsidRPr="00F93038">
              <w:rPr>
                <w:rFonts w:ascii="Arial" w:hAnsi="Arial" w:cs="Arial"/>
                <w:color w:val="333333"/>
                <w:sz w:val="20"/>
                <w:szCs w:val="20"/>
              </w:rPr>
              <w:t xml:space="preserve"> from the anaesthetic can make it difficult to drive. Your insurance company may not cover you to drive after certain types of injection. Injections can also temporarily improve some of your other joints, particularly those close to the injection site. Injection treatments are not always effective and may not help your pain.</w:t>
            </w:r>
          </w:p>
          <w:p w14:paraId="4065FA10" w14:textId="77777777" w:rsidR="007D59CE" w:rsidRPr="007D59CE" w:rsidRDefault="007D59CE" w:rsidP="004C789D">
            <w:pPr>
              <w:autoSpaceDE w:val="0"/>
              <w:autoSpaceDN w:val="0"/>
              <w:adjustRightInd w:val="0"/>
              <w:jc w:val="center"/>
              <w:rPr>
                <w:rFonts w:ascii="Arial" w:hAnsi="Arial" w:cs="Arial"/>
                <w:color w:val="333333"/>
                <w:sz w:val="20"/>
                <w:szCs w:val="20"/>
              </w:rPr>
            </w:pPr>
          </w:p>
        </w:tc>
      </w:tr>
      <w:tr w:rsidR="007D59CE" w14:paraId="1C1CDE85" w14:textId="77777777" w:rsidTr="009841EA">
        <w:tc>
          <w:tcPr>
            <w:tcW w:w="1668" w:type="dxa"/>
          </w:tcPr>
          <w:p w14:paraId="13B57972" w14:textId="77777777" w:rsidR="007D59CE" w:rsidRPr="007D59CE" w:rsidRDefault="007D59CE" w:rsidP="004C789D">
            <w:pPr>
              <w:autoSpaceDE w:val="0"/>
              <w:autoSpaceDN w:val="0"/>
              <w:adjustRightInd w:val="0"/>
              <w:jc w:val="center"/>
              <w:rPr>
                <w:rFonts w:ascii="Arial" w:hAnsi="Arial" w:cs="Arial"/>
                <w:b/>
                <w:bCs/>
                <w:color w:val="333333"/>
                <w:sz w:val="20"/>
                <w:szCs w:val="20"/>
              </w:rPr>
            </w:pPr>
            <w:r w:rsidRPr="00F93038">
              <w:rPr>
                <w:rFonts w:ascii="Arial" w:hAnsi="Arial" w:cs="Arial"/>
                <w:b/>
                <w:bCs/>
                <w:color w:val="333333"/>
                <w:sz w:val="20"/>
                <w:szCs w:val="20"/>
              </w:rPr>
              <w:t>How long do local steroid injections take to work?</w:t>
            </w:r>
          </w:p>
        </w:tc>
        <w:tc>
          <w:tcPr>
            <w:tcW w:w="8788" w:type="dxa"/>
          </w:tcPr>
          <w:p w14:paraId="3400C1F0" w14:textId="77777777" w:rsidR="007D59CE" w:rsidRPr="007D59CE" w:rsidRDefault="007D59CE" w:rsidP="004C789D">
            <w:pPr>
              <w:autoSpaceDE w:val="0"/>
              <w:autoSpaceDN w:val="0"/>
              <w:adjustRightInd w:val="0"/>
              <w:jc w:val="center"/>
              <w:rPr>
                <w:rFonts w:ascii="Arial" w:hAnsi="Arial" w:cs="Arial"/>
                <w:color w:val="333333"/>
                <w:sz w:val="20"/>
                <w:szCs w:val="20"/>
              </w:rPr>
            </w:pPr>
            <w:r w:rsidRPr="00F93038">
              <w:rPr>
                <w:rFonts w:ascii="Arial" w:hAnsi="Arial" w:cs="Arial"/>
                <w:color w:val="333333"/>
                <w:sz w:val="20"/>
                <w:szCs w:val="20"/>
              </w:rPr>
              <w:t>Steroids may take around a week to become effective but can ease your symptoms for two months or longer. Sometimes you’ll be given a local anaesthetic with the steroid</w:t>
            </w:r>
            <w:r>
              <w:rPr>
                <w:rFonts w:ascii="Arial" w:hAnsi="Arial" w:cs="Arial"/>
                <w:color w:val="333333"/>
                <w:sz w:val="20"/>
                <w:szCs w:val="20"/>
              </w:rPr>
              <w:t>.</w:t>
            </w:r>
            <w:r w:rsidRPr="00F93038">
              <w:rPr>
                <w:rFonts w:ascii="Arial" w:hAnsi="Arial" w:cs="Arial"/>
                <w:color w:val="333333"/>
                <w:sz w:val="20"/>
                <w:szCs w:val="20"/>
              </w:rPr>
              <w:t xml:space="preserve"> You may have some numbness from the anaesthetic wh</w:t>
            </w:r>
            <w:r w:rsidR="009841EA">
              <w:rPr>
                <w:rFonts w:ascii="Arial" w:hAnsi="Arial" w:cs="Arial"/>
                <w:color w:val="333333"/>
                <w:sz w:val="20"/>
                <w:szCs w:val="20"/>
              </w:rPr>
              <w:t xml:space="preserve">ich may </w:t>
            </w:r>
            <w:r w:rsidR="004C789D">
              <w:rPr>
                <w:rFonts w:ascii="Arial" w:hAnsi="Arial" w:cs="Arial"/>
                <w:color w:val="333333"/>
                <w:sz w:val="20"/>
                <w:szCs w:val="20"/>
              </w:rPr>
              <w:t xml:space="preserve">last </w:t>
            </w:r>
            <w:r w:rsidR="009841EA">
              <w:rPr>
                <w:rFonts w:ascii="Arial" w:hAnsi="Arial" w:cs="Arial"/>
                <w:color w:val="333333"/>
                <w:sz w:val="20"/>
                <w:szCs w:val="20"/>
              </w:rPr>
              <w:t>from 1 hour</w:t>
            </w:r>
            <w:r>
              <w:rPr>
                <w:rFonts w:ascii="Arial" w:hAnsi="Arial" w:cs="Arial"/>
                <w:color w:val="333333"/>
                <w:sz w:val="20"/>
                <w:szCs w:val="20"/>
              </w:rPr>
              <w:t xml:space="preserve"> up to 24 hours.</w:t>
            </w:r>
          </w:p>
        </w:tc>
      </w:tr>
      <w:tr w:rsidR="007D59CE" w14:paraId="28035BDB" w14:textId="77777777" w:rsidTr="009841EA">
        <w:tc>
          <w:tcPr>
            <w:tcW w:w="1668" w:type="dxa"/>
          </w:tcPr>
          <w:p w14:paraId="1A914EFD" w14:textId="77777777" w:rsidR="007D59CE" w:rsidRPr="007D59CE" w:rsidRDefault="007D59CE" w:rsidP="004C789D">
            <w:pPr>
              <w:autoSpaceDE w:val="0"/>
              <w:autoSpaceDN w:val="0"/>
              <w:adjustRightInd w:val="0"/>
              <w:jc w:val="center"/>
              <w:rPr>
                <w:rFonts w:ascii="Arial" w:hAnsi="Arial" w:cs="Arial"/>
                <w:b/>
                <w:bCs/>
                <w:color w:val="000000"/>
                <w:sz w:val="20"/>
                <w:szCs w:val="20"/>
              </w:rPr>
            </w:pPr>
            <w:r w:rsidRPr="00F93038">
              <w:rPr>
                <w:rFonts w:ascii="Arial" w:hAnsi="Arial" w:cs="Arial"/>
                <w:b/>
                <w:bCs/>
                <w:color w:val="000000"/>
                <w:sz w:val="20"/>
                <w:szCs w:val="20"/>
              </w:rPr>
              <w:t>What are the possible risks?</w:t>
            </w:r>
          </w:p>
        </w:tc>
        <w:tc>
          <w:tcPr>
            <w:tcW w:w="8788" w:type="dxa"/>
          </w:tcPr>
          <w:p w14:paraId="538FFC00" w14:textId="77777777" w:rsidR="006B2FC7" w:rsidRDefault="006B2FC7" w:rsidP="004C789D">
            <w:pPr>
              <w:autoSpaceDE w:val="0"/>
              <w:autoSpaceDN w:val="0"/>
              <w:adjustRightInd w:val="0"/>
              <w:jc w:val="center"/>
              <w:rPr>
                <w:rFonts w:ascii="Arial" w:hAnsi="Arial" w:cs="Arial"/>
                <w:color w:val="333333"/>
                <w:sz w:val="20"/>
                <w:szCs w:val="20"/>
              </w:rPr>
            </w:pPr>
          </w:p>
          <w:p w14:paraId="55C37FC3" w14:textId="77777777" w:rsidR="007D59CE" w:rsidRPr="00F93038" w:rsidRDefault="009841EA" w:rsidP="004C789D">
            <w:pPr>
              <w:autoSpaceDE w:val="0"/>
              <w:autoSpaceDN w:val="0"/>
              <w:adjustRightInd w:val="0"/>
              <w:jc w:val="center"/>
              <w:rPr>
                <w:rFonts w:ascii="Arial" w:hAnsi="Arial" w:cs="Arial"/>
                <w:color w:val="333333"/>
                <w:sz w:val="20"/>
                <w:szCs w:val="20"/>
              </w:rPr>
            </w:pPr>
            <w:r w:rsidRPr="009841EA">
              <w:rPr>
                <w:rFonts w:ascii="Arial" w:hAnsi="Arial" w:cs="Arial"/>
                <w:color w:val="333333"/>
                <w:sz w:val="20"/>
                <w:szCs w:val="20"/>
              </w:rPr>
              <w:t>Complications</w:t>
            </w:r>
            <w:r w:rsidRPr="00F93038">
              <w:rPr>
                <w:rFonts w:ascii="Arial" w:hAnsi="Arial" w:cs="Arial"/>
                <w:color w:val="333333"/>
                <w:sz w:val="20"/>
                <w:szCs w:val="20"/>
              </w:rPr>
              <w:t xml:space="preserve"> </w:t>
            </w:r>
            <w:r w:rsidR="007D59CE" w:rsidRPr="00F93038">
              <w:rPr>
                <w:rFonts w:ascii="Arial" w:hAnsi="Arial" w:cs="Arial"/>
                <w:color w:val="333333"/>
                <w:sz w:val="20"/>
                <w:szCs w:val="20"/>
              </w:rPr>
              <w:t>are very unlikely and can be split into the following three groups:</w:t>
            </w:r>
          </w:p>
          <w:p w14:paraId="48094E08" w14:textId="77777777" w:rsidR="007D59CE" w:rsidRDefault="007D59CE" w:rsidP="004C789D">
            <w:pPr>
              <w:jc w:val="center"/>
            </w:pPr>
          </w:p>
        </w:tc>
      </w:tr>
      <w:tr w:rsidR="007D59CE" w14:paraId="2AD38117" w14:textId="77777777" w:rsidTr="009841EA">
        <w:tc>
          <w:tcPr>
            <w:tcW w:w="1668" w:type="dxa"/>
          </w:tcPr>
          <w:p w14:paraId="23E796F5" w14:textId="77777777" w:rsidR="007D59CE" w:rsidRDefault="007D59CE" w:rsidP="004C789D">
            <w:pPr>
              <w:jc w:val="center"/>
              <w:rPr>
                <w:rFonts w:ascii="Arial" w:hAnsi="Arial" w:cs="Arial"/>
                <w:b/>
                <w:color w:val="333333"/>
                <w:sz w:val="20"/>
                <w:szCs w:val="20"/>
              </w:rPr>
            </w:pPr>
          </w:p>
          <w:p w14:paraId="069709E7" w14:textId="77777777" w:rsidR="007D59CE" w:rsidRDefault="007D59CE" w:rsidP="004C789D">
            <w:pPr>
              <w:jc w:val="center"/>
              <w:rPr>
                <w:rFonts w:ascii="Arial" w:hAnsi="Arial" w:cs="Arial"/>
                <w:b/>
                <w:color w:val="333333"/>
                <w:sz w:val="20"/>
                <w:szCs w:val="20"/>
              </w:rPr>
            </w:pPr>
          </w:p>
          <w:p w14:paraId="6B638EAC" w14:textId="77777777" w:rsidR="007D59CE" w:rsidRDefault="007D59CE" w:rsidP="004C789D">
            <w:pPr>
              <w:jc w:val="center"/>
              <w:rPr>
                <w:rFonts w:ascii="Arial" w:hAnsi="Arial" w:cs="Arial"/>
                <w:b/>
                <w:color w:val="333333"/>
                <w:sz w:val="20"/>
                <w:szCs w:val="20"/>
              </w:rPr>
            </w:pPr>
          </w:p>
          <w:p w14:paraId="65655FAF" w14:textId="77777777" w:rsidR="007D59CE" w:rsidRDefault="007D59CE" w:rsidP="004C789D">
            <w:pPr>
              <w:jc w:val="center"/>
              <w:rPr>
                <w:rFonts w:ascii="Arial" w:hAnsi="Arial" w:cs="Arial"/>
                <w:b/>
                <w:color w:val="333333"/>
                <w:sz w:val="20"/>
                <w:szCs w:val="20"/>
              </w:rPr>
            </w:pPr>
            <w:r w:rsidRPr="00F93038">
              <w:rPr>
                <w:rFonts w:ascii="Arial" w:hAnsi="Arial" w:cs="Arial"/>
                <w:b/>
                <w:color w:val="333333"/>
                <w:sz w:val="20"/>
                <w:szCs w:val="20"/>
              </w:rPr>
              <w:t xml:space="preserve">Occasional </w:t>
            </w:r>
            <w:r w:rsidR="009841EA">
              <w:rPr>
                <w:rFonts w:ascii="Arial" w:hAnsi="Arial" w:cs="Arial"/>
                <w:b/>
                <w:color w:val="333333"/>
                <w:sz w:val="20"/>
                <w:szCs w:val="20"/>
              </w:rPr>
              <w:t>complications</w:t>
            </w:r>
          </w:p>
          <w:p w14:paraId="7D149882" w14:textId="77777777" w:rsidR="007D59CE" w:rsidRDefault="007D59CE" w:rsidP="004C789D">
            <w:pPr>
              <w:jc w:val="center"/>
              <w:rPr>
                <w:rFonts w:ascii="Arial" w:hAnsi="Arial" w:cs="Arial"/>
                <w:b/>
                <w:color w:val="333333"/>
                <w:sz w:val="20"/>
                <w:szCs w:val="20"/>
              </w:rPr>
            </w:pPr>
          </w:p>
          <w:p w14:paraId="1A2BAE90" w14:textId="77777777" w:rsidR="007D59CE" w:rsidRDefault="007D59CE" w:rsidP="004C789D">
            <w:pPr>
              <w:jc w:val="center"/>
            </w:pPr>
          </w:p>
        </w:tc>
        <w:tc>
          <w:tcPr>
            <w:tcW w:w="8788" w:type="dxa"/>
          </w:tcPr>
          <w:p w14:paraId="5984D72F" w14:textId="77777777" w:rsidR="007D59CE" w:rsidRDefault="009841EA" w:rsidP="004C789D">
            <w:pPr>
              <w:jc w:val="center"/>
              <w:rPr>
                <w:rFonts w:ascii="Arial" w:hAnsi="Arial" w:cs="Arial"/>
                <w:color w:val="333333"/>
                <w:sz w:val="20"/>
                <w:szCs w:val="20"/>
              </w:rPr>
            </w:pPr>
            <w:r>
              <w:rPr>
                <w:rFonts w:ascii="Arial" w:hAnsi="Arial" w:cs="Arial"/>
                <w:color w:val="333333"/>
                <w:sz w:val="20"/>
                <w:szCs w:val="20"/>
              </w:rPr>
              <w:t xml:space="preserve">Bleeding or bruising may be associated with any type of injection. </w:t>
            </w:r>
            <w:r w:rsidR="007D59CE" w:rsidRPr="00F93038">
              <w:rPr>
                <w:rFonts w:ascii="Arial" w:hAnsi="Arial" w:cs="Arial"/>
                <w:color w:val="333333"/>
                <w:sz w:val="20"/>
                <w:szCs w:val="20"/>
              </w:rPr>
              <w:t>A temporary flare</w:t>
            </w:r>
            <w:r>
              <w:rPr>
                <w:rFonts w:ascii="Arial" w:hAnsi="Arial" w:cs="Arial"/>
                <w:color w:val="333333"/>
                <w:sz w:val="20"/>
                <w:szCs w:val="20"/>
              </w:rPr>
              <w:t xml:space="preserve">-up in pain after an injection </w:t>
            </w:r>
            <w:r w:rsidR="007D59CE" w:rsidRPr="00F93038">
              <w:rPr>
                <w:rFonts w:ascii="Arial" w:hAnsi="Arial" w:cs="Arial"/>
                <w:color w:val="333333"/>
                <w:sz w:val="20"/>
                <w:szCs w:val="20"/>
              </w:rPr>
              <w:t>usually settles within a couple of days but taking simple painkillers like Paracetamol will help. Temporary facial flushing may occur or interference with the menstrual cycle. It’s usual to see a rise in blood sugar levels for a few days after the injection, if you have diabetes therefore it’s important for you diabetes to be well controlled. Please discuss before the injection if you have any concerns. If you have an injection around a nerve this may result in temporary numbness</w:t>
            </w:r>
            <w:r>
              <w:rPr>
                <w:rFonts w:ascii="Arial" w:hAnsi="Arial" w:cs="Arial"/>
                <w:color w:val="333333"/>
                <w:sz w:val="20"/>
                <w:szCs w:val="20"/>
              </w:rPr>
              <w:t>, weakness or altered function</w:t>
            </w:r>
            <w:r w:rsidR="007D59CE" w:rsidRPr="00F93038">
              <w:rPr>
                <w:rFonts w:ascii="Arial" w:hAnsi="Arial" w:cs="Arial"/>
                <w:color w:val="333333"/>
                <w:sz w:val="20"/>
                <w:szCs w:val="20"/>
              </w:rPr>
              <w:t xml:space="preserve"> that usually settles over a few hours depending on the</w:t>
            </w:r>
            <w:r w:rsidR="004C789D">
              <w:rPr>
                <w:rFonts w:ascii="Arial" w:hAnsi="Arial" w:cs="Arial"/>
                <w:color w:val="333333"/>
                <w:sz w:val="20"/>
                <w:szCs w:val="20"/>
              </w:rPr>
              <w:t xml:space="preserve"> lasting times of the</w:t>
            </w:r>
            <w:r w:rsidR="007D59CE" w:rsidRPr="00F93038">
              <w:rPr>
                <w:rFonts w:ascii="Arial" w:hAnsi="Arial" w:cs="Arial"/>
                <w:color w:val="333333"/>
                <w:sz w:val="20"/>
                <w:szCs w:val="20"/>
              </w:rPr>
              <w:t xml:space="preserve"> anaesthetic used.</w:t>
            </w:r>
          </w:p>
          <w:p w14:paraId="18D47D31" w14:textId="35214C9C" w:rsidR="003B6FC0" w:rsidRDefault="003B6FC0" w:rsidP="004C789D">
            <w:pPr>
              <w:jc w:val="center"/>
            </w:pPr>
          </w:p>
        </w:tc>
      </w:tr>
      <w:tr w:rsidR="007D59CE" w14:paraId="1ED328D8" w14:textId="77777777" w:rsidTr="009841EA">
        <w:tc>
          <w:tcPr>
            <w:tcW w:w="1668" w:type="dxa"/>
          </w:tcPr>
          <w:p w14:paraId="0F0C235A" w14:textId="77777777" w:rsidR="007D59CE" w:rsidRDefault="007D59CE" w:rsidP="004C789D">
            <w:pPr>
              <w:jc w:val="center"/>
              <w:rPr>
                <w:rFonts w:ascii="Arial" w:hAnsi="Arial" w:cs="Arial"/>
                <w:b/>
                <w:color w:val="333333"/>
                <w:sz w:val="20"/>
                <w:szCs w:val="20"/>
              </w:rPr>
            </w:pPr>
          </w:p>
          <w:p w14:paraId="5FB4FEEC" w14:textId="77777777" w:rsidR="007D59CE" w:rsidRDefault="007D59CE" w:rsidP="004C789D">
            <w:pPr>
              <w:jc w:val="center"/>
              <w:rPr>
                <w:rFonts w:ascii="Arial" w:hAnsi="Arial" w:cs="Arial"/>
                <w:b/>
                <w:color w:val="333333"/>
                <w:sz w:val="20"/>
                <w:szCs w:val="20"/>
              </w:rPr>
            </w:pPr>
          </w:p>
          <w:p w14:paraId="3DA48BA9" w14:textId="77777777" w:rsidR="007D59CE" w:rsidRDefault="007D59CE" w:rsidP="004C789D">
            <w:pPr>
              <w:jc w:val="center"/>
              <w:rPr>
                <w:rFonts w:ascii="Arial" w:hAnsi="Arial" w:cs="Arial"/>
                <w:b/>
                <w:color w:val="333333"/>
                <w:sz w:val="20"/>
                <w:szCs w:val="20"/>
              </w:rPr>
            </w:pPr>
          </w:p>
          <w:p w14:paraId="6C8EA9C2" w14:textId="77777777" w:rsidR="007D59CE" w:rsidRDefault="007D59CE" w:rsidP="004C789D">
            <w:pPr>
              <w:jc w:val="center"/>
              <w:rPr>
                <w:rFonts w:ascii="Arial" w:hAnsi="Arial" w:cs="Arial"/>
                <w:b/>
                <w:color w:val="333333"/>
                <w:sz w:val="20"/>
                <w:szCs w:val="20"/>
              </w:rPr>
            </w:pPr>
          </w:p>
          <w:p w14:paraId="38136FBD" w14:textId="77777777" w:rsidR="007D59CE" w:rsidRDefault="007D59CE" w:rsidP="004C789D">
            <w:pPr>
              <w:jc w:val="center"/>
              <w:rPr>
                <w:rFonts w:ascii="Arial" w:hAnsi="Arial" w:cs="Arial"/>
                <w:b/>
                <w:color w:val="333333"/>
                <w:sz w:val="20"/>
                <w:szCs w:val="20"/>
              </w:rPr>
            </w:pPr>
            <w:r w:rsidRPr="00F93038">
              <w:rPr>
                <w:rFonts w:ascii="Arial" w:hAnsi="Arial" w:cs="Arial"/>
                <w:b/>
                <w:color w:val="333333"/>
                <w:sz w:val="20"/>
                <w:szCs w:val="20"/>
              </w:rPr>
              <w:t xml:space="preserve">Rare </w:t>
            </w:r>
            <w:r w:rsidR="009841EA">
              <w:rPr>
                <w:rFonts w:ascii="Arial" w:hAnsi="Arial" w:cs="Arial"/>
                <w:b/>
                <w:color w:val="333333"/>
                <w:sz w:val="20"/>
                <w:szCs w:val="20"/>
              </w:rPr>
              <w:t xml:space="preserve"> complications</w:t>
            </w:r>
          </w:p>
          <w:p w14:paraId="5CB26DAA" w14:textId="77777777" w:rsidR="007D59CE" w:rsidRDefault="007D59CE" w:rsidP="004C789D">
            <w:pPr>
              <w:jc w:val="center"/>
            </w:pPr>
          </w:p>
        </w:tc>
        <w:tc>
          <w:tcPr>
            <w:tcW w:w="8788" w:type="dxa"/>
          </w:tcPr>
          <w:p w14:paraId="442601F4" w14:textId="77777777" w:rsidR="007D59CE" w:rsidRPr="00F93038" w:rsidRDefault="004C789D" w:rsidP="004C789D">
            <w:pPr>
              <w:autoSpaceDE w:val="0"/>
              <w:autoSpaceDN w:val="0"/>
              <w:adjustRightInd w:val="0"/>
              <w:jc w:val="center"/>
              <w:rPr>
                <w:rFonts w:ascii="Arial" w:hAnsi="Arial" w:cs="Arial"/>
                <w:color w:val="333333"/>
                <w:sz w:val="20"/>
                <w:szCs w:val="20"/>
              </w:rPr>
            </w:pPr>
            <w:r>
              <w:rPr>
                <w:rFonts w:ascii="Arial" w:hAnsi="Arial" w:cs="Arial"/>
                <w:color w:val="333333"/>
                <w:sz w:val="20"/>
                <w:szCs w:val="20"/>
              </w:rPr>
              <w:t>In</w:t>
            </w:r>
            <w:r w:rsidR="007D59CE" w:rsidRPr="00F93038">
              <w:rPr>
                <w:rFonts w:ascii="Arial" w:hAnsi="Arial" w:cs="Arial"/>
                <w:color w:val="333333"/>
                <w:sz w:val="20"/>
                <w:szCs w:val="20"/>
              </w:rPr>
              <w:t xml:space="preserve"> rare cases a</w:t>
            </w:r>
            <w:r>
              <w:rPr>
                <w:rFonts w:ascii="Arial" w:hAnsi="Arial" w:cs="Arial"/>
                <w:color w:val="333333"/>
                <w:sz w:val="20"/>
                <w:szCs w:val="20"/>
              </w:rPr>
              <w:t>n injection of steroids into</w:t>
            </w:r>
            <w:r w:rsidR="007D59CE" w:rsidRPr="00F93038">
              <w:rPr>
                <w:rFonts w:ascii="Arial" w:hAnsi="Arial" w:cs="Arial"/>
                <w:color w:val="333333"/>
                <w:sz w:val="20"/>
                <w:szCs w:val="20"/>
              </w:rPr>
              <w:t xml:space="preserve"> muscle</w:t>
            </w:r>
            <w:r w:rsidR="007D59CE">
              <w:rPr>
                <w:rFonts w:ascii="Arial" w:hAnsi="Arial" w:cs="Arial"/>
                <w:color w:val="333333"/>
                <w:sz w:val="20"/>
                <w:szCs w:val="20"/>
              </w:rPr>
              <w:t xml:space="preserve"> or fat </w:t>
            </w:r>
            <w:r w:rsidR="007D59CE" w:rsidRPr="00F93038">
              <w:rPr>
                <w:rFonts w:ascii="Arial" w:hAnsi="Arial" w:cs="Arial"/>
                <w:color w:val="333333"/>
                <w:sz w:val="20"/>
                <w:szCs w:val="20"/>
              </w:rPr>
              <w:t>can lead to an indentat</w:t>
            </w:r>
            <w:r>
              <w:rPr>
                <w:rFonts w:ascii="Arial" w:hAnsi="Arial" w:cs="Arial"/>
                <w:color w:val="333333"/>
                <w:sz w:val="20"/>
                <w:szCs w:val="20"/>
              </w:rPr>
              <w:t>ion in the skin around the area or t</w:t>
            </w:r>
            <w:r w:rsidRPr="00F93038">
              <w:rPr>
                <w:rFonts w:ascii="Arial" w:hAnsi="Arial" w:cs="Arial"/>
                <w:color w:val="333333"/>
                <w:sz w:val="20"/>
                <w:szCs w:val="20"/>
              </w:rPr>
              <w:t>hinning or changes in the colour of</w:t>
            </w:r>
            <w:r>
              <w:rPr>
                <w:rFonts w:ascii="Arial" w:hAnsi="Arial" w:cs="Arial"/>
                <w:color w:val="333333"/>
                <w:sz w:val="20"/>
                <w:szCs w:val="20"/>
              </w:rPr>
              <w:t xml:space="preserve"> the skin at the injection site</w:t>
            </w:r>
            <w:r w:rsidRPr="00F93038">
              <w:rPr>
                <w:rFonts w:ascii="Arial" w:hAnsi="Arial" w:cs="Arial"/>
                <w:color w:val="333333"/>
                <w:sz w:val="20"/>
                <w:szCs w:val="20"/>
              </w:rPr>
              <w:t xml:space="preserve">. </w:t>
            </w:r>
            <w:r>
              <w:rPr>
                <w:rFonts w:ascii="Arial" w:hAnsi="Arial" w:cs="Arial"/>
                <w:color w:val="333333"/>
                <w:sz w:val="20"/>
                <w:szCs w:val="20"/>
              </w:rPr>
              <w:t xml:space="preserve"> W</w:t>
            </w:r>
            <w:r w:rsidR="007D59CE" w:rsidRPr="00F93038">
              <w:rPr>
                <w:rFonts w:ascii="Arial" w:hAnsi="Arial" w:cs="Arial"/>
                <w:color w:val="333333"/>
                <w:sz w:val="20"/>
                <w:szCs w:val="20"/>
              </w:rPr>
              <w:t>hilst rare and only cosmetic, this can be permanent. Nerve injury is a risk of any injection and if this happens this could result in ongoing pain or funct</w:t>
            </w:r>
            <w:r w:rsidR="009841EA">
              <w:rPr>
                <w:rFonts w:ascii="Arial" w:hAnsi="Arial" w:cs="Arial"/>
                <w:color w:val="333333"/>
                <w:sz w:val="20"/>
                <w:szCs w:val="20"/>
              </w:rPr>
              <w:t>ional problems with muscle weakness</w:t>
            </w:r>
            <w:r w:rsidR="007D59CE" w:rsidRPr="00F93038">
              <w:rPr>
                <w:rFonts w:ascii="Arial" w:hAnsi="Arial" w:cs="Arial"/>
                <w:color w:val="333333"/>
                <w:sz w:val="20"/>
                <w:szCs w:val="20"/>
              </w:rPr>
              <w:t xml:space="preserve"> or</w:t>
            </w:r>
            <w:r w:rsidR="009841EA">
              <w:rPr>
                <w:rFonts w:ascii="Arial" w:hAnsi="Arial" w:cs="Arial"/>
                <w:color w:val="333333"/>
                <w:sz w:val="20"/>
                <w:szCs w:val="20"/>
              </w:rPr>
              <w:t xml:space="preserve"> sensation to areas of the body</w:t>
            </w:r>
            <w:r w:rsidR="007D59CE" w:rsidRPr="00F93038">
              <w:rPr>
                <w:rFonts w:ascii="Arial" w:hAnsi="Arial" w:cs="Arial"/>
                <w:color w:val="333333"/>
                <w:sz w:val="20"/>
                <w:szCs w:val="20"/>
              </w:rPr>
              <w:t>.</w:t>
            </w:r>
            <w:r w:rsidR="009841EA">
              <w:rPr>
                <w:rFonts w:ascii="Arial" w:hAnsi="Arial" w:cs="Arial"/>
                <w:color w:val="333333"/>
                <w:sz w:val="20"/>
                <w:szCs w:val="20"/>
              </w:rPr>
              <w:t xml:space="preserve"> B</w:t>
            </w:r>
            <w:r w:rsidR="009841EA" w:rsidRPr="00F93038">
              <w:rPr>
                <w:rFonts w:ascii="Arial" w:hAnsi="Arial" w:cs="Arial"/>
                <w:color w:val="333333"/>
                <w:sz w:val="20"/>
                <w:szCs w:val="20"/>
              </w:rPr>
              <w:t xml:space="preserve">lood vessel injury is a risk of any injection and if this happens this could result in </w:t>
            </w:r>
            <w:r w:rsidR="009841EA">
              <w:rPr>
                <w:rFonts w:ascii="Arial" w:hAnsi="Arial" w:cs="Arial"/>
                <w:color w:val="333333"/>
                <w:sz w:val="20"/>
                <w:szCs w:val="20"/>
              </w:rPr>
              <w:t>a bleed, bruising, a blood clot or</w:t>
            </w:r>
            <w:r w:rsidR="009841EA" w:rsidRPr="00F93038">
              <w:rPr>
                <w:rFonts w:ascii="Arial" w:hAnsi="Arial" w:cs="Arial"/>
                <w:color w:val="333333"/>
                <w:sz w:val="20"/>
                <w:szCs w:val="20"/>
              </w:rPr>
              <w:t xml:space="preserve"> ongoing pain</w:t>
            </w:r>
            <w:r w:rsidR="009841EA">
              <w:rPr>
                <w:rFonts w:ascii="Arial" w:hAnsi="Arial" w:cs="Arial"/>
                <w:color w:val="333333"/>
                <w:sz w:val="20"/>
                <w:szCs w:val="20"/>
              </w:rPr>
              <w:t xml:space="preserve">. </w:t>
            </w:r>
            <w:r w:rsidR="007D59CE" w:rsidRPr="00F93038">
              <w:rPr>
                <w:rFonts w:ascii="Arial" w:hAnsi="Arial" w:cs="Arial"/>
                <w:color w:val="333333"/>
                <w:sz w:val="20"/>
                <w:szCs w:val="20"/>
              </w:rPr>
              <w:t>Tendons can become weakened when steroid is injected around them,</w:t>
            </w:r>
            <w:r w:rsidR="009841EA">
              <w:rPr>
                <w:rFonts w:ascii="Arial" w:hAnsi="Arial" w:cs="Arial"/>
                <w:color w:val="333333"/>
                <w:sz w:val="20"/>
                <w:szCs w:val="20"/>
              </w:rPr>
              <w:t xml:space="preserve"> especially when multiple injections have been used in the past,</w:t>
            </w:r>
            <w:r w:rsidR="007D59CE" w:rsidRPr="00F93038">
              <w:rPr>
                <w:rFonts w:ascii="Arial" w:hAnsi="Arial" w:cs="Arial"/>
                <w:color w:val="333333"/>
                <w:sz w:val="20"/>
                <w:szCs w:val="20"/>
              </w:rPr>
              <w:t xml:space="preserve"> if this happens it could result in a full tear of the tendon. This may or may not be repairable afterwards and could therefore cause ongoing weakness, pain or disability.</w:t>
            </w:r>
          </w:p>
          <w:p w14:paraId="0125B666" w14:textId="77777777" w:rsidR="007D59CE" w:rsidRDefault="007D59CE" w:rsidP="004C789D">
            <w:pPr>
              <w:jc w:val="center"/>
            </w:pPr>
          </w:p>
        </w:tc>
      </w:tr>
      <w:tr w:rsidR="007D59CE" w14:paraId="3D45672B" w14:textId="77777777" w:rsidTr="009841EA">
        <w:tc>
          <w:tcPr>
            <w:tcW w:w="1668" w:type="dxa"/>
          </w:tcPr>
          <w:p w14:paraId="25D2AC61" w14:textId="77777777" w:rsidR="007D59CE" w:rsidRDefault="007D59CE" w:rsidP="004C789D">
            <w:pPr>
              <w:jc w:val="center"/>
              <w:rPr>
                <w:rFonts w:ascii="Arial" w:hAnsi="Arial" w:cs="Arial"/>
                <w:b/>
                <w:color w:val="333333"/>
                <w:sz w:val="20"/>
                <w:szCs w:val="20"/>
              </w:rPr>
            </w:pPr>
          </w:p>
          <w:p w14:paraId="1E2BD647" w14:textId="77777777" w:rsidR="007D59CE" w:rsidRDefault="007D59CE" w:rsidP="004C789D">
            <w:pPr>
              <w:jc w:val="center"/>
              <w:rPr>
                <w:rFonts w:ascii="Arial" w:hAnsi="Arial" w:cs="Arial"/>
                <w:b/>
                <w:color w:val="333333"/>
                <w:sz w:val="20"/>
                <w:szCs w:val="20"/>
              </w:rPr>
            </w:pPr>
          </w:p>
          <w:p w14:paraId="12C81323" w14:textId="77777777" w:rsidR="007D59CE" w:rsidRDefault="007D59CE" w:rsidP="004C789D">
            <w:pPr>
              <w:jc w:val="center"/>
            </w:pPr>
            <w:r w:rsidRPr="00F93038">
              <w:rPr>
                <w:rFonts w:ascii="Arial" w:hAnsi="Arial" w:cs="Arial"/>
                <w:b/>
                <w:color w:val="333333"/>
                <w:sz w:val="20"/>
                <w:szCs w:val="20"/>
              </w:rPr>
              <w:t>Very rare</w:t>
            </w:r>
            <w:r>
              <w:rPr>
                <w:rFonts w:ascii="Arial" w:hAnsi="Arial" w:cs="Arial"/>
                <w:b/>
                <w:color w:val="333333"/>
                <w:sz w:val="20"/>
                <w:szCs w:val="20"/>
              </w:rPr>
              <w:t xml:space="preserve"> but </w:t>
            </w:r>
            <w:r w:rsidR="009841EA">
              <w:rPr>
                <w:rFonts w:ascii="Arial" w:hAnsi="Arial" w:cs="Arial"/>
                <w:b/>
                <w:color w:val="333333"/>
                <w:sz w:val="20"/>
                <w:szCs w:val="20"/>
              </w:rPr>
              <w:t xml:space="preserve">potentially </w:t>
            </w:r>
            <w:r>
              <w:rPr>
                <w:rFonts w:ascii="Arial" w:hAnsi="Arial" w:cs="Arial"/>
                <w:b/>
                <w:color w:val="333333"/>
                <w:sz w:val="20"/>
                <w:szCs w:val="20"/>
              </w:rPr>
              <w:t>serious</w:t>
            </w:r>
            <w:r w:rsidRPr="00F93038">
              <w:rPr>
                <w:rFonts w:ascii="Arial" w:hAnsi="Arial" w:cs="Arial"/>
                <w:b/>
                <w:color w:val="333333"/>
                <w:sz w:val="20"/>
                <w:szCs w:val="20"/>
              </w:rPr>
              <w:t xml:space="preserve"> </w:t>
            </w:r>
            <w:r w:rsidR="009841EA">
              <w:rPr>
                <w:rFonts w:ascii="Arial" w:hAnsi="Arial" w:cs="Arial"/>
                <w:b/>
                <w:color w:val="333333"/>
                <w:sz w:val="20"/>
                <w:szCs w:val="20"/>
              </w:rPr>
              <w:t xml:space="preserve"> complications</w:t>
            </w:r>
          </w:p>
        </w:tc>
        <w:tc>
          <w:tcPr>
            <w:tcW w:w="8788" w:type="dxa"/>
          </w:tcPr>
          <w:p w14:paraId="2CB669BF" w14:textId="77777777" w:rsidR="007D59CE" w:rsidRDefault="007D59CE" w:rsidP="004C789D">
            <w:pPr>
              <w:autoSpaceDE w:val="0"/>
              <w:autoSpaceDN w:val="0"/>
              <w:adjustRightInd w:val="0"/>
              <w:jc w:val="center"/>
              <w:rPr>
                <w:rFonts w:ascii="Arial" w:hAnsi="Arial" w:cs="Arial"/>
                <w:b/>
                <w:color w:val="333333"/>
                <w:sz w:val="20"/>
                <w:szCs w:val="20"/>
              </w:rPr>
            </w:pPr>
            <w:r w:rsidRPr="00F93038">
              <w:rPr>
                <w:rFonts w:ascii="Arial" w:hAnsi="Arial" w:cs="Arial"/>
                <w:color w:val="333333"/>
                <w:sz w:val="20"/>
                <w:szCs w:val="20"/>
              </w:rPr>
              <w:t xml:space="preserve">Very rarely you may get an infection in the joint at the time of an injection. If your joint becomes more painful and hot you should see your doctor immediately, especially if you feel unwell. If this should occur it will need treating in hospital urgently, possibly with a joint washout and a course of intravenous or oral antibiotics. </w:t>
            </w:r>
            <w:r w:rsidRPr="00F93038">
              <w:rPr>
                <w:rFonts w:ascii="Arial" w:hAnsi="Arial" w:cs="Arial"/>
                <w:b/>
                <w:color w:val="333333"/>
                <w:sz w:val="20"/>
                <w:szCs w:val="20"/>
              </w:rPr>
              <w:t xml:space="preserve"> </w:t>
            </w:r>
            <w:r w:rsidRPr="00F93038">
              <w:rPr>
                <w:rFonts w:ascii="Arial" w:hAnsi="Arial" w:cs="Arial"/>
                <w:color w:val="333333"/>
                <w:sz w:val="20"/>
                <w:szCs w:val="20"/>
              </w:rPr>
              <w:t>Allergic reaction is a very rare but serious side effect of anaesthetic or steroid. This reaction causes swelling and is called an anaphylactic reaction, a bit like i</w:t>
            </w:r>
            <w:r w:rsidR="004C789D">
              <w:rPr>
                <w:rFonts w:ascii="Arial" w:hAnsi="Arial" w:cs="Arial"/>
                <w:color w:val="333333"/>
                <w:sz w:val="20"/>
                <w:szCs w:val="20"/>
              </w:rPr>
              <w:t>f people are allergic to nuts,</w:t>
            </w:r>
            <w:r w:rsidRPr="00F93038">
              <w:rPr>
                <w:rFonts w:ascii="Arial" w:hAnsi="Arial" w:cs="Arial"/>
                <w:color w:val="333333"/>
                <w:sz w:val="20"/>
                <w:szCs w:val="20"/>
              </w:rPr>
              <w:t xml:space="preserve"> bee stings or certain materials like latex. If you have any breathing difficulties in the 24 hours following injection you </w:t>
            </w:r>
            <w:r w:rsidRPr="007D59CE">
              <w:rPr>
                <w:rFonts w:ascii="Arial" w:hAnsi="Arial" w:cs="Arial"/>
                <w:b/>
                <w:color w:val="333333"/>
                <w:sz w:val="20"/>
                <w:szCs w:val="20"/>
                <w:u w:val="single"/>
              </w:rPr>
              <w:t>should call an ambulance immediately</w:t>
            </w:r>
            <w:r w:rsidRPr="007D59CE">
              <w:rPr>
                <w:rFonts w:ascii="Arial" w:hAnsi="Arial" w:cs="Arial"/>
                <w:b/>
                <w:color w:val="333333"/>
                <w:sz w:val="20"/>
                <w:szCs w:val="20"/>
              </w:rPr>
              <w:t>.</w:t>
            </w:r>
          </w:p>
          <w:p w14:paraId="2092DD6D" w14:textId="58401019" w:rsidR="003B6FC0" w:rsidRPr="007D59CE" w:rsidRDefault="003B6FC0" w:rsidP="004C789D">
            <w:pPr>
              <w:autoSpaceDE w:val="0"/>
              <w:autoSpaceDN w:val="0"/>
              <w:adjustRightInd w:val="0"/>
              <w:jc w:val="center"/>
              <w:rPr>
                <w:rFonts w:ascii="Arial" w:hAnsi="Arial" w:cs="Arial"/>
                <w:color w:val="333333"/>
                <w:sz w:val="20"/>
                <w:szCs w:val="20"/>
              </w:rPr>
            </w:pPr>
            <w:bookmarkStart w:id="0" w:name="_GoBack"/>
            <w:bookmarkEnd w:id="0"/>
          </w:p>
        </w:tc>
      </w:tr>
      <w:tr w:rsidR="007D59CE" w14:paraId="02499AA6" w14:textId="77777777" w:rsidTr="009841EA">
        <w:tc>
          <w:tcPr>
            <w:tcW w:w="1668" w:type="dxa"/>
          </w:tcPr>
          <w:p w14:paraId="2A93A02C" w14:textId="77777777" w:rsidR="007D59CE" w:rsidRDefault="007D59CE" w:rsidP="004C789D">
            <w:pPr>
              <w:autoSpaceDE w:val="0"/>
              <w:autoSpaceDN w:val="0"/>
              <w:adjustRightInd w:val="0"/>
              <w:jc w:val="center"/>
              <w:rPr>
                <w:rFonts w:ascii="Arial" w:hAnsi="Arial" w:cs="Arial"/>
                <w:b/>
                <w:bCs/>
                <w:color w:val="333333"/>
                <w:sz w:val="20"/>
                <w:szCs w:val="20"/>
              </w:rPr>
            </w:pPr>
          </w:p>
          <w:p w14:paraId="7C7474F9" w14:textId="77777777" w:rsidR="009841EA" w:rsidRPr="00F93038" w:rsidRDefault="009841EA" w:rsidP="004C789D">
            <w:pPr>
              <w:autoSpaceDE w:val="0"/>
              <w:autoSpaceDN w:val="0"/>
              <w:adjustRightInd w:val="0"/>
              <w:jc w:val="center"/>
              <w:rPr>
                <w:rFonts w:ascii="Arial" w:hAnsi="Arial" w:cs="Arial"/>
                <w:b/>
                <w:bCs/>
                <w:color w:val="333333"/>
                <w:sz w:val="20"/>
                <w:szCs w:val="20"/>
              </w:rPr>
            </w:pPr>
            <w:r>
              <w:rPr>
                <w:rFonts w:ascii="Arial" w:hAnsi="Arial" w:cs="Arial"/>
                <w:b/>
                <w:bCs/>
                <w:color w:val="333333"/>
                <w:sz w:val="20"/>
                <w:szCs w:val="20"/>
              </w:rPr>
              <w:t>Aftercare</w:t>
            </w:r>
          </w:p>
          <w:p w14:paraId="1AB86F1E" w14:textId="77777777" w:rsidR="007D59CE" w:rsidRDefault="007D59CE" w:rsidP="004C789D">
            <w:pPr>
              <w:autoSpaceDE w:val="0"/>
              <w:autoSpaceDN w:val="0"/>
              <w:adjustRightInd w:val="0"/>
              <w:jc w:val="center"/>
              <w:rPr>
                <w:rFonts w:ascii="Arial" w:hAnsi="Arial" w:cs="Arial"/>
                <w:b/>
                <w:bCs/>
                <w:color w:val="333333"/>
                <w:sz w:val="20"/>
                <w:szCs w:val="20"/>
              </w:rPr>
            </w:pPr>
          </w:p>
          <w:p w14:paraId="308B92B6" w14:textId="77777777" w:rsidR="007D59CE" w:rsidRDefault="007D59CE" w:rsidP="004C789D">
            <w:pPr>
              <w:autoSpaceDE w:val="0"/>
              <w:autoSpaceDN w:val="0"/>
              <w:adjustRightInd w:val="0"/>
              <w:jc w:val="center"/>
            </w:pPr>
          </w:p>
        </w:tc>
        <w:tc>
          <w:tcPr>
            <w:tcW w:w="8788" w:type="dxa"/>
          </w:tcPr>
          <w:p w14:paraId="75882E86" w14:textId="77777777" w:rsidR="009841EA" w:rsidRDefault="009841EA" w:rsidP="004C789D">
            <w:pPr>
              <w:autoSpaceDE w:val="0"/>
              <w:autoSpaceDN w:val="0"/>
              <w:adjustRightInd w:val="0"/>
              <w:jc w:val="center"/>
              <w:rPr>
                <w:rFonts w:ascii="Arial" w:hAnsi="Arial" w:cs="Arial"/>
                <w:color w:val="333333"/>
                <w:sz w:val="20"/>
                <w:szCs w:val="20"/>
              </w:rPr>
            </w:pPr>
            <w:r w:rsidRPr="00F93038">
              <w:rPr>
                <w:rFonts w:ascii="Arial" w:hAnsi="Arial" w:cs="Arial"/>
                <w:color w:val="333333"/>
                <w:sz w:val="20"/>
                <w:szCs w:val="20"/>
              </w:rPr>
              <w:t>If you have an injection into a joint</w:t>
            </w:r>
            <w:r w:rsidR="004C789D">
              <w:rPr>
                <w:rFonts w:ascii="Arial" w:hAnsi="Arial" w:cs="Arial"/>
                <w:color w:val="333333"/>
                <w:sz w:val="20"/>
                <w:szCs w:val="20"/>
              </w:rPr>
              <w:t xml:space="preserve"> or soft tissue</w:t>
            </w:r>
            <w:r w:rsidRPr="00F93038">
              <w:rPr>
                <w:rFonts w:ascii="Arial" w:hAnsi="Arial" w:cs="Arial"/>
                <w:color w:val="333333"/>
                <w:sz w:val="20"/>
                <w:szCs w:val="20"/>
              </w:rPr>
              <w:t>, you should rest it, or at least avoid stre</w:t>
            </w:r>
            <w:r>
              <w:rPr>
                <w:rFonts w:ascii="Arial" w:hAnsi="Arial" w:cs="Arial"/>
                <w:color w:val="333333"/>
                <w:sz w:val="20"/>
                <w:szCs w:val="20"/>
              </w:rPr>
              <w:t xml:space="preserve">nuous exercise, for the first </w:t>
            </w:r>
            <w:r w:rsidRPr="00F93038">
              <w:rPr>
                <w:rFonts w:ascii="Arial" w:hAnsi="Arial" w:cs="Arial"/>
                <w:color w:val="333333"/>
                <w:sz w:val="20"/>
                <w:szCs w:val="20"/>
              </w:rPr>
              <w:t>2</w:t>
            </w:r>
            <w:r>
              <w:rPr>
                <w:rFonts w:ascii="Arial" w:hAnsi="Arial" w:cs="Arial"/>
                <w:color w:val="333333"/>
                <w:sz w:val="20"/>
                <w:szCs w:val="20"/>
              </w:rPr>
              <w:t>-3</w:t>
            </w:r>
            <w:r w:rsidRPr="00F93038">
              <w:rPr>
                <w:rFonts w:ascii="Arial" w:hAnsi="Arial" w:cs="Arial"/>
                <w:color w:val="333333"/>
                <w:sz w:val="20"/>
                <w:szCs w:val="20"/>
              </w:rPr>
              <w:t xml:space="preserve"> days. However, it’s also important not to rest for too long</w:t>
            </w:r>
            <w:r>
              <w:rPr>
                <w:rFonts w:ascii="Arial" w:hAnsi="Arial" w:cs="Arial"/>
                <w:color w:val="333333"/>
                <w:sz w:val="20"/>
                <w:szCs w:val="20"/>
              </w:rPr>
              <w:t xml:space="preserve"> and restarting any physiotherapy exercises after this is important</w:t>
            </w:r>
            <w:r w:rsidRPr="00F93038">
              <w:rPr>
                <w:rFonts w:ascii="Arial" w:hAnsi="Arial" w:cs="Arial"/>
                <w:color w:val="333333"/>
                <w:sz w:val="20"/>
                <w:szCs w:val="20"/>
              </w:rPr>
              <w:t xml:space="preserve">. If the injection is very helpful, and other treatments are either unsuitable or less effective for you, </w:t>
            </w:r>
            <w:r>
              <w:rPr>
                <w:rFonts w:ascii="Arial" w:hAnsi="Arial" w:cs="Arial"/>
                <w:color w:val="333333"/>
                <w:sz w:val="20"/>
                <w:szCs w:val="20"/>
              </w:rPr>
              <w:t>it may be repeated if necessary.</w:t>
            </w:r>
          </w:p>
          <w:p w14:paraId="3D9DB6F8" w14:textId="77777777" w:rsidR="009841EA" w:rsidRDefault="009841EA" w:rsidP="004C789D">
            <w:pPr>
              <w:autoSpaceDE w:val="0"/>
              <w:autoSpaceDN w:val="0"/>
              <w:adjustRightInd w:val="0"/>
              <w:jc w:val="center"/>
              <w:rPr>
                <w:rFonts w:ascii="Arial" w:hAnsi="Arial" w:cs="Arial"/>
                <w:color w:val="333333"/>
                <w:sz w:val="20"/>
                <w:szCs w:val="20"/>
              </w:rPr>
            </w:pPr>
          </w:p>
          <w:p w14:paraId="046DC5CA" w14:textId="6D0395FB" w:rsidR="003B6FC0" w:rsidRPr="007D59CE" w:rsidRDefault="003B6FC0" w:rsidP="004C789D">
            <w:pPr>
              <w:autoSpaceDE w:val="0"/>
              <w:autoSpaceDN w:val="0"/>
              <w:adjustRightInd w:val="0"/>
              <w:jc w:val="center"/>
              <w:rPr>
                <w:rFonts w:ascii="Arial" w:hAnsi="Arial" w:cs="Arial"/>
                <w:color w:val="333333"/>
                <w:sz w:val="20"/>
                <w:szCs w:val="20"/>
              </w:rPr>
            </w:pPr>
          </w:p>
        </w:tc>
      </w:tr>
      <w:tr w:rsidR="007D59CE" w14:paraId="286B1152" w14:textId="77777777" w:rsidTr="009841EA">
        <w:tc>
          <w:tcPr>
            <w:tcW w:w="1668" w:type="dxa"/>
          </w:tcPr>
          <w:p w14:paraId="5CBE71A0" w14:textId="77777777" w:rsidR="007D59CE" w:rsidRPr="007D59CE" w:rsidRDefault="007D59CE" w:rsidP="004C789D">
            <w:pPr>
              <w:autoSpaceDE w:val="0"/>
              <w:autoSpaceDN w:val="0"/>
              <w:adjustRightInd w:val="0"/>
              <w:jc w:val="center"/>
              <w:rPr>
                <w:rFonts w:ascii="Arial" w:hAnsi="Arial" w:cs="Arial"/>
                <w:b/>
                <w:bCs/>
                <w:color w:val="333333"/>
                <w:sz w:val="20"/>
                <w:szCs w:val="20"/>
              </w:rPr>
            </w:pPr>
            <w:r>
              <w:rPr>
                <w:rFonts w:ascii="Arial" w:hAnsi="Arial" w:cs="Arial"/>
                <w:b/>
                <w:bCs/>
                <w:color w:val="333333"/>
                <w:sz w:val="20"/>
                <w:szCs w:val="20"/>
              </w:rPr>
              <w:t>M</w:t>
            </w:r>
            <w:r w:rsidRPr="00F93038">
              <w:rPr>
                <w:rFonts w:ascii="Arial" w:hAnsi="Arial" w:cs="Arial"/>
                <w:b/>
                <w:bCs/>
                <w:color w:val="333333"/>
                <w:sz w:val="20"/>
                <w:szCs w:val="20"/>
              </w:rPr>
              <w:t>edicines along</w:t>
            </w:r>
            <w:r>
              <w:rPr>
                <w:rFonts w:ascii="Arial" w:hAnsi="Arial" w:cs="Arial"/>
                <w:b/>
                <w:bCs/>
                <w:color w:val="333333"/>
                <w:sz w:val="20"/>
                <w:szCs w:val="20"/>
              </w:rPr>
              <w:t xml:space="preserve">side </w:t>
            </w:r>
            <w:r w:rsidRPr="00F93038">
              <w:rPr>
                <w:rFonts w:ascii="Arial" w:hAnsi="Arial" w:cs="Arial"/>
                <w:b/>
                <w:bCs/>
                <w:color w:val="333333"/>
                <w:sz w:val="20"/>
                <w:szCs w:val="20"/>
              </w:rPr>
              <w:t>local steroid injections?</w:t>
            </w:r>
          </w:p>
        </w:tc>
        <w:tc>
          <w:tcPr>
            <w:tcW w:w="8788" w:type="dxa"/>
          </w:tcPr>
          <w:p w14:paraId="01E02C6F" w14:textId="77777777" w:rsidR="007D59CE" w:rsidRDefault="007D59CE" w:rsidP="004C789D">
            <w:pPr>
              <w:ind w:right="-108"/>
              <w:jc w:val="center"/>
              <w:rPr>
                <w:rFonts w:ascii="Arial" w:hAnsi="Arial" w:cs="Arial"/>
                <w:color w:val="333333"/>
                <w:sz w:val="20"/>
                <w:szCs w:val="20"/>
              </w:rPr>
            </w:pPr>
            <w:r w:rsidRPr="00F93038">
              <w:rPr>
                <w:rFonts w:ascii="Arial" w:hAnsi="Arial" w:cs="Arial"/>
                <w:color w:val="333333"/>
                <w:sz w:val="20"/>
                <w:szCs w:val="20"/>
              </w:rPr>
              <w:t xml:space="preserve">You can take </w:t>
            </w:r>
            <w:r>
              <w:rPr>
                <w:rFonts w:ascii="Arial" w:hAnsi="Arial" w:cs="Arial"/>
                <w:color w:val="333333"/>
                <w:sz w:val="20"/>
                <w:szCs w:val="20"/>
              </w:rPr>
              <w:t xml:space="preserve">most </w:t>
            </w:r>
            <w:r w:rsidRPr="00F93038">
              <w:rPr>
                <w:rFonts w:ascii="Arial" w:hAnsi="Arial" w:cs="Arial"/>
                <w:color w:val="333333"/>
                <w:sz w:val="20"/>
                <w:szCs w:val="20"/>
              </w:rPr>
              <w:t>other medicines with local steroid injections.</w:t>
            </w:r>
            <w:r>
              <w:rPr>
                <w:rFonts w:ascii="Arial" w:hAnsi="Arial" w:cs="Arial"/>
                <w:color w:val="333333"/>
                <w:sz w:val="20"/>
                <w:szCs w:val="20"/>
              </w:rPr>
              <w:t xml:space="preserve"> </w:t>
            </w:r>
            <w:r w:rsidR="009841EA" w:rsidRPr="00F93038">
              <w:rPr>
                <w:rFonts w:ascii="Arial" w:hAnsi="Arial" w:cs="Arial"/>
                <w:color w:val="333333"/>
                <w:sz w:val="20"/>
                <w:szCs w:val="20"/>
              </w:rPr>
              <w:t xml:space="preserve"> You need </w:t>
            </w:r>
            <w:r w:rsidR="009841EA">
              <w:rPr>
                <w:rFonts w:ascii="Arial" w:hAnsi="Arial" w:cs="Arial"/>
                <w:color w:val="333333"/>
                <w:sz w:val="20"/>
                <w:szCs w:val="20"/>
              </w:rPr>
              <w:t xml:space="preserve">to </w:t>
            </w:r>
            <w:r w:rsidR="004C789D">
              <w:rPr>
                <w:rFonts w:ascii="Arial" w:hAnsi="Arial" w:cs="Arial"/>
                <w:color w:val="333333"/>
                <w:sz w:val="20"/>
                <w:szCs w:val="20"/>
              </w:rPr>
              <w:t>mention if</w:t>
            </w:r>
            <w:r w:rsidR="009841EA" w:rsidRPr="00F93038">
              <w:rPr>
                <w:rFonts w:ascii="Arial" w:hAnsi="Arial" w:cs="Arial"/>
                <w:color w:val="333333"/>
                <w:sz w:val="20"/>
                <w:szCs w:val="20"/>
              </w:rPr>
              <w:t xml:space="preserve"> you take anticoagulants to the person giving the injection to make sure that they’re aware of this. It’s best to discuss this beforehand, as you may be advised to adjust your warfarin dose before having the steroid injection or discuss the possibility of temporarily stopping other blood thinners </w:t>
            </w:r>
            <w:r w:rsidR="009841EA">
              <w:rPr>
                <w:rFonts w:ascii="Arial" w:hAnsi="Arial" w:cs="Arial"/>
                <w:color w:val="333333"/>
                <w:sz w:val="20"/>
                <w:szCs w:val="20"/>
              </w:rPr>
              <w:t xml:space="preserve">(i.e. </w:t>
            </w:r>
            <w:r w:rsidR="009841EA" w:rsidRPr="00F93038">
              <w:rPr>
                <w:rFonts w:ascii="Arial" w:hAnsi="Arial" w:cs="Arial"/>
                <w:color w:val="333333"/>
                <w:sz w:val="20"/>
                <w:szCs w:val="20"/>
              </w:rPr>
              <w:t xml:space="preserve">Apixaban or other medications) depending on the condition you are taking them for. It is common for patients to take a break for things like a dental extraction or minor operation and the clinician needs to be aware of this so you can both </w:t>
            </w:r>
            <w:proofErr w:type="gramStart"/>
            <w:r w:rsidR="009841EA" w:rsidRPr="00F93038">
              <w:rPr>
                <w:rFonts w:ascii="Arial" w:hAnsi="Arial" w:cs="Arial"/>
                <w:color w:val="333333"/>
                <w:sz w:val="20"/>
                <w:szCs w:val="20"/>
              </w:rPr>
              <w:t>have a discussion about</w:t>
            </w:r>
            <w:proofErr w:type="gramEnd"/>
            <w:r w:rsidR="009841EA" w:rsidRPr="00F93038">
              <w:rPr>
                <w:rFonts w:ascii="Arial" w:hAnsi="Arial" w:cs="Arial"/>
                <w:color w:val="333333"/>
                <w:sz w:val="20"/>
                <w:szCs w:val="20"/>
              </w:rPr>
              <w:t xml:space="preserve"> the risks involved and decide the best course of action.</w:t>
            </w:r>
          </w:p>
          <w:p w14:paraId="1119DE1F" w14:textId="66811A70" w:rsidR="003B6FC0" w:rsidRDefault="003B6FC0" w:rsidP="004C789D">
            <w:pPr>
              <w:ind w:right="-108"/>
              <w:jc w:val="center"/>
            </w:pPr>
          </w:p>
        </w:tc>
      </w:tr>
      <w:tr w:rsidR="007D59CE" w14:paraId="200366C7" w14:textId="77777777" w:rsidTr="009841EA">
        <w:tc>
          <w:tcPr>
            <w:tcW w:w="1668" w:type="dxa"/>
          </w:tcPr>
          <w:p w14:paraId="2E844A43" w14:textId="77777777" w:rsidR="007D59CE" w:rsidRPr="00F93038" w:rsidRDefault="007D59CE" w:rsidP="004C789D">
            <w:pPr>
              <w:autoSpaceDE w:val="0"/>
              <w:autoSpaceDN w:val="0"/>
              <w:adjustRightInd w:val="0"/>
              <w:jc w:val="center"/>
              <w:rPr>
                <w:rFonts w:ascii="Arial" w:hAnsi="Arial" w:cs="Arial"/>
                <w:b/>
                <w:color w:val="333333"/>
                <w:sz w:val="20"/>
                <w:szCs w:val="20"/>
              </w:rPr>
            </w:pPr>
            <w:r w:rsidRPr="00F93038">
              <w:rPr>
                <w:rFonts w:ascii="Arial" w:hAnsi="Arial" w:cs="Arial"/>
                <w:b/>
                <w:color w:val="333333"/>
                <w:sz w:val="20"/>
                <w:szCs w:val="20"/>
              </w:rPr>
              <w:t>What</w:t>
            </w:r>
            <w:r w:rsidR="009841EA">
              <w:rPr>
                <w:rFonts w:ascii="Arial" w:hAnsi="Arial" w:cs="Arial"/>
                <w:b/>
                <w:color w:val="333333"/>
                <w:sz w:val="20"/>
                <w:szCs w:val="20"/>
              </w:rPr>
              <w:t xml:space="preserve"> else</w:t>
            </w:r>
            <w:r w:rsidRPr="00F93038">
              <w:rPr>
                <w:rFonts w:ascii="Arial" w:hAnsi="Arial" w:cs="Arial"/>
                <w:b/>
                <w:color w:val="333333"/>
                <w:sz w:val="20"/>
                <w:szCs w:val="20"/>
              </w:rPr>
              <w:t xml:space="preserve"> should I tell the clinician?</w:t>
            </w:r>
          </w:p>
          <w:p w14:paraId="2421AD28" w14:textId="77777777" w:rsidR="007D59CE" w:rsidRDefault="007D59CE" w:rsidP="004C789D">
            <w:pPr>
              <w:jc w:val="center"/>
            </w:pPr>
          </w:p>
        </w:tc>
        <w:tc>
          <w:tcPr>
            <w:tcW w:w="8788" w:type="dxa"/>
          </w:tcPr>
          <w:p w14:paraId="3AFC8F94" w14:textId="77777777" w:rsidR="007D59CE" w:rsidRDefault="007D59CE" w:rsidP="004C789D">
            <w:pPr>
              <w:autoSpaceDE w:val="0"/>
              <w:autoSpaceDN w:val="0"/>
              <w:adjustRightInd w:val="0"/>
              <w:jc w:val="center"/>
              <w:rPr>
                <w:rFonts w:ascii="Arial" w:hAnsi="Arial" w:cs="Arial"/>
                <w:color w:val="333333"/>
                <w:sz w:val="20"/>
                <w:szCs w:val="20"/>
              </w:rPr>
            </w:pPr>
            <w:r w:rsidRPr="00F93038">
              <w:rPr>
                <w:rFonts w:ascii="Arial" w:hAnsi="Arial" w:cs="Arial"/>
                <w:color w:val="333333"/>
                <w:sz w:val="20"/>
                <w:szCs w:val="20"/>
              </w:rPr>
              <w:t xml:space="preserve">You are not advised to have a steroid injection if you are being treated for an </w:t>
            </w:r>
            <w:r w:rsidR="009841EA">
              <w:rPr>
                <w:rFonts w:ascii="Arial" w:hAnsi="Arial" w:cs="Arial"/>
                <w:color w:val="333333"/>
                <w:sz w:val="20"/>
                <w:szCs w:val="20"/>
              </w:rPr>
              <w:t xml:space="preserve">active </w:t>
            </w:r>
            <w:r w:rsidRPr="00F93038">
              <w:rPr>
                <w:rFonts w:ascii="Arial" w:hAnsi="Arial" w:cs="Arial"/>
                <w:color w:val="333333"/>
                <w:sz w:val="20"/>
                <w:szCs w:val="20"/>
              </w:rPr>
              <w:t xml:space="preserve">infection with Antibiotics. You should discuss your diabetes with the clinician also as it may not be safe to proceed. You should mention if you are Epileptic </w:t>
            </w:r>
            <w:r w:rsidR="004121EB">
              <w:rPr>
                <w:rFonts w:ascii="Arial" w:hAnsi="Arial" w:cs="Arial"/>
                <w:color w:val="333333"/>
                <w:sz w:val="20"/>
                <w:szCs w:val="20"/>
              </w:rPr>
              <w:t xml:space="preserve">or have Glaucoma </w:t>
            </w:r>
            <w:r w:rsidRPr="00F93038">
              <w:rPr>
                <w:rFonts w:ascii="Arial" w:hAnsi="Arial" w:cs="Arial"/>
                <w:color w:val="333333"/>
                <w:sz w:val="20"/>
                <w:szCs w:val="20"/>
              </w:rPr>
              <w:t>or if you have any allergies to medicines.</w:t>
            </w:r>
          </w:p>
          <w:p w14:paraId="061CF583" w14:textId="77777777" w:rsidR="007D59CE" w:rsidRDefault="007D59CE" w:rsidP="004C789D">
            <w:pPr>
              <w:jc w:val="center"/>
            </w:pPr>
          </w:p>
        </w:tc>
      </w:tr>
      <w:tr w:rsidR="00610108" w14:paraId="2CF80F27" w14:textId="77777777" w:rsidTr="009841EA">
        <w:tc>
          <w:tcPr>
            <w:tcW w:w="1668" w:type="dxa"/>
          </w:tcPr>
          <w:p w14:paraId="3D8A9F02" w14:textId="77777777" w:rsidR="00610108" w:rsidRPr="00F93038" w:rsidRDefault="00610108" w:rsidP="004C789D">
            <w:pPr>
              <w:autoSpaceDE w:val="0"/>
              <w:autoSpaceDN w:val="0"/>
              <w:adjustRightInd w:val="0"/>
              <w:jc w:val="center"/>
              <w:rPr>
                <w:rFonts w:ascii="Arial" w:hAnsi="Arial" w:cs="Arial"/>
                <w:b/>
                <w:color w:val="333333"/>
                <w:sz w:val="20"/>
                <w:szCs w:val="20"/>
              </w:rPr>
            </w:pPr>
            <w:r w:rsidRPr="00F93038">
              <w:rPr>
                <w:rFonts w:ascii="Arial" w:hAnsi="Arial" w:cs="Arial"/>
                <w:b/>
                <w:bCs/>
                <w:color w:val="333333"/>
                <w:sz w:val="20"/>
                <w:szCs w:val="20"/>
              </w:rPr>
              <w:t>Will it affect vaccinations?</w:t>
            </w:r>
          </w:p>
        </w:tc>
        <w:tc>
          <w:tcPr>
            <w:tcW w:w="8788" w:type="dxa"/>
          </w:tcPr>
          <w:p w14:paraId="1B6348FF" w14:textId="77777777" w:rsidR="00610108" w:rsidRDefault="00610108" w:rsidP="004121EB">
            <w:pPr>
              <w:autoSpaceDE w:val="0"/>
              <w:autoSpaceDN w:val="0"/>
              <w:adjustRightInd w:val="0"/>
              <w:jc w:val="center"/>
              <w:rPr>
                <w:rFonts w:ascii="Arial" w:hAnsi="Arial" w:cs="Arial"/>
                <w:sz w:val="20"/>
                <w:szCs w:val="20"/>
              </w:rPr>
            </w:pPr>
            <w:r w:rsidRPr="004121EB">
              <w:rPr>
                <w:rFonts w:ascii="Arial" w:hAnsi="Arial" w:cs="Arial"/>
                <w:sz w:val="20"/>
                <w:szCs w:val="20"/>
              </w:rPr>
              <w:t xml:space="preserve">You </w:t>
            </w:r>
            <w:r w:rsidR="004121EB" w:rsidRPr="004121EB">
              <w:rPr>
                <w:rFonts w:ascii="Arial" w:hAnsi="Arial" w:cs="Arial"/>
                <w:sz w:val="20"/>
                <w:szCs w:val="20"/>
              </w:rPr>
              <w:t>should not have a local steroid injection if you have had a live vaccination within 4 weeks. This does not include the flu vaccinations.</w:t>
            </w:r>
          </w:p>
          <w:p w14:paraId="0A02EAD8" w14:textId="10154777" w:rsidR="003B6FC0" w:rsidRPr="00F93038" w:rsidRDefault="003B6FC0" w:rsidP="004121EB">
            <w:pPr>
              <w:autoSpaceDE w:val="0"/>
              <w:autoSpaceDN w:val="0"/>
              <w:adjustRightInd w:val="0"/>
              <w:jc w:val="center"/>
              <w:rPr>
                <w:rFonts w:ascii="Arial" w:hAnsi="Arial" w:cs="Arial"/>
                <w:color w:val="333333"/>
                <w:sz w:val="20"/>
                <w:szCs w:val="20"/>
              </w:rPr>
            </w:pPr>
          </w:p>
        </w:tc>
      </w:tr>
      <w:tr w:rsidR="00610108" w14:paraId="25ED1DA8" w14:textId="77777777" w:rsidTr="009841EA">
        <w:tc>
          <w:tcPr>
            <w:tcW w:w="1668" w:type="dxa"/>
          </w:tcPr>
          <w:p w14:paraId="436A04DD" w14:textId="77777777" w:rsidR="00610108" w:rsidRPr="00F93038" w:rsidRDefault="00610108" w:rsidP="004C789D">
            <w:pPr>
              <w:autoSpaceDE w:val="0"/>
              <w:autoSpaceDN w:val="0"/>
              <w:adjustRightInd w:val="0"/>
              <w:jc w:val="center"/>
              <w:rPr>
                <w:rFonts w:ascii="Arial" w:hAnsi="Arial" w:cs="Arial"/>
                <w:b/>
                <w:color w:val="333333"/>
                <w:sz w:val="20"/>
                <w:szCs w:val="20"/>
              </w:rPr>
            </w:pPr>
            <w:r>
              <w:rPr>
                <w:rFonts w:ascii="Arial" w:hAnsi="Arial" w:cs="Arial"/>
                <w:b/>
                <w:bCs/>
                <w:color w:val="333333"/>
                <w:sz w:val="20"/>
                <w:szCs w:val="20"/>
              </w:rPr>
              <w:t>F</w:t>
            </w:r>
            <w:r w:rsidRPr="00F93038">
              <w:rPr>
                <w:rFonts w:ascii="Arial" w:hAnsi="Arial" w:cs="Arial"/>
                <w:b/>
                <w:bCs/>
                <w:color w:val="333333"/>
                <w:sz w:val="20"/>
                <w:szCs w:val="20"/>
              </w:rPr>
              <w:t>ertility or pregnancy</w:t>
            </w:r>
            <w:r>
              <w:rPr>
                <w:rFonts w:ascii="Arial" w:hAnsi="Arial" w:cs="Arial"/>
                <w:b/>
                <w:bCs/>
                <w:color w:val="333333"/>
                <w:sz w:val="20"/>
                <w:szCs w:val="20"/>
              </w:rPr>
              <w:t xml:space="preserve"> issues</w:t>
            </w:r>
            <w:r w:rsidRPr="00F93038">
              <w:rPr>
                <w:rFonts w:ascii="Arial" w:hAnsi="Arial" w:cs="Arial"/>
                <w:b/>
                <w:bCs/>
                <w:color w:val="333333"/>
                <w:sz w:val="20"/>
                <w:szCs w:val="20"/>
              </w:rPr>
              <w:t>?</w:t>
            </w:r>
          </w:p>
        </w:tc>
        <w:tc>
          <w:tcPr>
            <w:tcW w:w="8788" w:type="dxa"/>
          </w:tcPr>
          <w:p w14:paraId="554966E1" w14:textId="77777777" w:rsidR="00610108" w:rsidRPr="00F93038" w:rsidRDefault="00610108" w:rsidP="004C789D">
            <w:pPr>
              <w:autoSpaceDE w:val="0"/>
              <w:autoSpaceDN w:val="0"/>
              <w:adjustRightInd w:val="0"/>
              <w:jc w:val="center"/>
              <w:rPr>
                <w:rFonts w:ascii="Arial" w:hAnsi="Arial" w:cs="Arial"/>
                <w:color w:val="333333"/>
                <w:sz w:val="20"/>
                <w:szCs w:val="20"/>
              </w:rPr>
            </w:pPr>
            <w:r w:rsidRPr="00F93038">
              <w:rPr>
                <w:rFonts w:ascii="Arial" w:hAnsi="Arial" w:cs="Arial"/>
                <w:color w:val="333333"/>
                <w:sz w:val="20"/>
                <w:szCs w:val="20"/>
              </w:rPr>
              <w:t xml:space="preserve">Single steroid injections shouldn’t affect fertility or pregnancy and </w:t>
            </w:r>
            <w:r>
              <w:rPr>
                <w:rFonts w:ascii="Arial" w:hAnsi="Arial" w:cs="Arial"/>
                <w:color w:val="333333"/>
                <w:sz w:val="20"/>
                <w:szCs w:val="20"/>
              </w:rPr>
              <w:t>can be</w:t>
            </w:r>
            <w:r w:rsidRPr="00F93038">
              <w:rPr>
                <w:rFonts w:ascii="Arial" w:hAnsi="Arial" w:cs="Arial"/>
                <w:color w:val="333333"/>
                <w:sz w:val="20"/>
                <w:szCs w:val="20"/>
              </w:rPr>
              <w:t xml:space="preserve"> useful treatments in this situation. However,</w:t>
            </w:r>
            <w:r>
              <w:rPr>
                <w:rFonts w:ascii="Arial" w:hAnsi="Arial" w:cs="Arial"/>
                <w:color w:val="333333"/>
                <w:sz w:val="20"/>
                <w:szCs w:val="20"/>
              </w:rPr>
              <w:t xml:space="preserve"> we do not offer </w:t>
            </w:r>
            <w:r w:rsidRPr="00F93038">
              <w:rPr>
                <w:rFonts w:ascii="Arial" w:hAnsi="Arial" w:cs="Arial"/>
                <w:color w:val="333333"/>
                <w:sz w:val="20"/>
                <w:szCs w:val="20"/>
              </w:rPr>
              <w:t>local steroid injection</w:t>
            </w:r>
            <w:r>
              <w:rPr>
                <w:rFonts w:ascii="Arial" w:hAnsi="Arial" w:cs="Arial"/>
                <w:color w:val="333333"/>
                <w:sz w:val="20"/>
                <w:szCs w:val="20"/>
              </w:rPr>
              <w:t>s to pregnant patients</w:t>
            </w:r>
            <w:r w:rsidRPr="00F93038">
              <w:rPr>
                <w:rFonts w:ascii="Arial" w:hAnsi="Arial" w:cs="Arial"/>
                <w:color w:val="333333"/>
                <w:sz w:val="20"/>
                <w:szCs w:val="20"/>
              </w:rPr>
              <w:t>.</w:t>
            </w:r>
          </w:p>
          <w:p w14:paraId="7BFCA259" w14:textId="77777777" w:rsidR="00610108" w:rsidRPr="00F93038" w:rsidRDefault="00610108" w:rsidP="004C789D">
            <w:pPr>
              <w:autoSpaceDE w:val="0"/>
              <w:autoSpaceDN w:val="0"/>
              <w:adjustRightInd w:val="0"/>
              <w:jc w:val="center"/>
              <w:rPr>
                <w:rFonts w:ascii="Arial" w:hAnsi="Arial" w:cs="Arial"/>
                <w:color w:val="333333"/>
                <w:sz w:val="20"/>
                <w:szCs w:val="20"/>
              </w:rPr>
            </w:pPr>
          </w:p>
        </w:tc>
      </w:tr>
      <w:tr w:rsidR="00610108" w14:paraId="7DCCAD11" w14:textId="77777777" w:rsidTr="009841EA">
        <w:tc>
          <w:tcPr>
            <w:tcW w:w="1668" w:type="dxa"/>
          </w:tcPr>
          <w:p w14:paraId="14976A1C" w14:textId="77777777" w:rsidR="00610108" w:rsidRPr="00610108" w:rsidRDefault="00610108" w:rsidP="004C789D">
            <w:pPr>
              <w:autoSpaceDE w:val="0"/>
              <w:autoSpaceDN w:val="0"/>
              <w:adjustRightInd w:val="0"/>
              <w:jc w:val="center"/>
              <w:rPr>
                <w:rFonts w:ascii="Arial" w:hAnsi="Arial" w:cs="Arial"/>
                <w:b/>
                <w:color w:val="333333"/>
                <w:sz w:val="20"/>
                <w:szCs w:val="20"/>
              </w:rPr>
            </w:pPr>
            <w:r w:rsidRPr="00F93038">
              <w:rPr>
                <w:rFonts w:ascii="Arial" w:hAnsi="Arial" w:cs="Arial"/>
                <w:b/>
                <w:color w:val="333333"/>
                <w:sz w:val="20"/>
                <w:szCs w:val="20"/>
              </w:rPr>
              <w:t>What follow-up arrangements do I need?</w:t>
            </w:r>
          </w:p>
        </w:tc>
        <w:tc>
          <w:tcPr>
            <w:tcW w:w="8788" w:type="dxa"/>
          </w:tcPr>
          <w:p w14:paraId="0FCE70DE" w14:textId="77777777" w:rsidR="00610108" w:rsidRPr="00F93038" w:rsidRDefault="00610108" w:rsidP="004C789D">
            <w:pPr>
              <w:autoSpaceDE w:val="0"/>
              <w:autoSpaceDN w:val="0"/>
              <w:adjustRightInd w:val="0"/>
              <w:jc w:val="center"/>
              <w:rPr>
                <w:rFonts w:ascii="Arial" w:hAnsi="Arial" w:cs="Arial"/>
                <w:color w:val="333333"/>
                <w:sz w:val="20"/>
                <w:szCs w:val="20"/>
              </w:rPr>
            </w:pPr>
            <w:r w:rsidRPr="00F93038">
              <w:rPr>
                <w:rFonts w:ascii="Arial" w:hAnsi="Arial" w:cs="Arial"/>
                <w:color w:val="333333"/>
                <w:sz w:val="20"/>
                <w:szCs w:val="20"/>
              </w:rPr>
              <w:t>Sometimes you</w:t>
            </w:r>
            <w:r w:rsidR="004C789D">
              <w:rPr>
                <w:rFonts w:ascii="Arial" w:hAnsi="Arial" w:cs="Arial"/>
                <w:color w:val="333333"/>
                <w:sz w:val="20"/>
                <w:szCs w:val="20"/>
              </w:rPr>
              <w:t>r</w:t>
            </w:r>
            <w:r w:rsidRPr="00F93038">
              <w:rPr>
                <w:rFonts w:ascii="Arial" w:hAnsi="Arial" w:cs="Arial"/>
                <w:color w:val="333333"/>
                <w:sz w:val="20"/>
                <w:szCs w:val="20"/>
              </w:rPr>
              <w:t xml:space="preserve"> clinician will review you or telephone you afterwards. This is normally done after 4 weeks so the injection has had time to work</w:t>
            </w:r>
            <w:r w:rsidR="004C789D">
              <w:rPr>
                <w:rFonts w:ascii="Arial" w:hAnsi="Arial" w:cs="Arial"/>
                <w:color w:val="333333"/>
                <w:sz w:val="20"/>
                <w:szCs w:val="20"/>
              </w:rPr>
              <w:t>.</w:t>
            </w:r>
          </w:p>
        </w:tc>
      </w:tr>
      <w:tr w:rsidR="007D59CE" w14:paraId="7585F72C" w14:textId="77777777" w:rsidTr="009841EA">
        <w:tc>
          <w:tcPr>
            <w:tcW w:w="1668" w:type="dxa"/>
          </w:tcPr>
          <w:p w14:paraId="30185CC3" w14:textId="77777777" w:rsidR="007D59CE" w:rsidRDefault="007D59CE" w:rsidP="004C789D">
            <w:pPr>
              <w:jc w:val="center"/>
            </w:pPr>
            <w:r w:rsidRPr="00F93038">
              <w:rPr>
                <w:rFonts w:ascii="Arial" w:hAnsi="Arial" w:cs="Arial"/>
                <w:b/>
                <w:sz w:val="20"/>
                <w:szCs w:val="20"/>
              </w:rPr>
              <w:t>Do I need to bring anything with me?</w:t>
            </w:r>
          </w:p>
        </w:tc>
        <w:tc>
          <w:tcPr>
            <w:tcW w:w="8788" w:type="dxa"/>
          </w:tcPr>
          <w:p w14:paraId="31AB7AC9" w14:textId="77777777" w:rsidR="007D59CE" w:rsidRPr="00F93038" w:rsidRDefault="007D59CE" w:rsidP="004C789D">
            <w:pPr>
              <w:jc w:val="center"/>
              <w:rPr>
                <w:rFonts w:ascii="Arial" w:hAnsi="Arial" w:cs="Arial"/>
                <w:sz w:val="20"/>
                <w:szCs w:val="20"/>
              </w:rPr>
            </w:pPr>
            <w:r w:rsidRPr="00F93038">
              <w:rPr>
                <w:rFonts w:ascii="Arial" w:hAnsi="Arial" w:cs="Arial"/>
                <w:sz w:val="20"/>
                <w:szCs w:val="20"/>
              </w:rPr>
              <w:t>Please bring your reading glasses so you can read the consent form that you will be asked to sign. Bring a full list of your current medication.</w:t>
            </w:r>
          </w:p>
          <w:p w14:paraId="1A92319C" w14:textId="77777777" w:rsidR="007D59CE" w:rsidRDefault="007D59CE" w:rsidP="004C789D">
            <w:pPr>
              <w:jc w:val="center"/>
            </w:pPr>
          </w:p>
        </w:tc>
      </w:tr>
    </w:tbl>
    <w:p w14:paraId="2F685A75" w14:textId="77777777" w:rsidR="00115B74" w:rsidRDefault="00115B74"/>
    <w:p w14:paraId="5162FD90" w14:textId="77777777" w:rsidR="007D59CE" w:rsidRDefault="007D59CE" w:rsidP="007D59CE">
      <w:pPr>
        <w:rPr>
          <w:rFonts w:ascii="Arial" w:hAnsi="Arial" w:cs="Arial"/>
          <w:sz w:val="20"/>
          <w:szCs w:val="20"/>
        </w:rPr>
      </w:pPr>
    </w:p>
    <w:p w14:paraId="5DA66CF4" w14:textId="77777777" w:rsidR="007D59CE" w:rsidRDefault="007D59CE" w:rsidP="007D59CE">
      <w:pPr>
        <w:rPr>
          <w:rFonts w:ascii="Arial" w:hAnsi="Arial" w:cs="Arial"/>
          <w:sz w:val="20"/>
          <w:szCs w:val="20"/>
        </w:rPr>
      </w:pPr>
    </w:p>
    <w:p w14:paraId="54AEBF34" w14:textId="77777777" w:rsidR="007D59CE" w:rsidRPr="003B6FC0" w:rsidRDefault="007D59CE" w:rsidP="007D59CE">
      <w:pPr>
        <w:rPr>
          <w:rFonts w:ascii="Arial" w:hAnsi="Arial" w:cs="Arial"/>
          <w:sz w:val="24"/>
          <w:szCs w:val="24"/>
        </w:rPr>
      </w:pPr>
    </w:p>
    <w:p w14:paraId="5A1D529F" w14:textId="23F75443" w:rsidR="00610108" w:rsidRPr="003B6FC0" w:rsidRDefault="007D59CE" w:rsidP="003B6FC0">
      <w:pPr>
        <w:jc w:val="center"/>
        <w:rPr>
          <w:rFonts w:ascii="Arial" w:hAnsi="Arial" w:cs="Arial"/>
          <w:color w:val="00B0F0"/>
          <w:sz w:val="24"/>
          <w:szCs w:val="24"/>
        </w:rPr>
      </w:pPr>
      <w:r w:rsidRPr="003B6FC0">
        <w:rPr>
          <w:rFonts w:ascii="Arial" w:hAnsi="Arial" w:cs="Arial"/>
          <w:sz w:val="24"/>
          <w:szCs w:val="24"/>
        </w:rPr>
        <w:t>This information is not intended to replace the advice given by your clinician. If you require more information or have further questions contact your referring clinician or GP</w:t>
      </w:r>
      <w:r w:rsidR="003B6FC0" w:rsidRPr="003B6FC0">
        <w:rPr>
          <w:rFonts w:ascii="Arial" w:hAnsi="Arial" w:cs="Arial"/>
          <w:sz w:val="24"/>
          <w:szCs w:val="24"/>
        </w:rPr>
        <w:t xml:space="preserve"> or you can use the contact form on our website: </w:t>
      </w:r>
      <w:hyperlink r:id="rId6" w:history="1">
        <w:r w:rsidR="003B6FC0" w:rsidRPr="003B6FC0">
          <w:rPr>
            <w:rStyle w:val="Hyperlink"/>
            <w:rFonts w:ascii="Arial" w:hAnsi="Arial" w:cs="Arial"/>
            <w:sz w:val="24"/>
            <w:szCs w:val="24"/>
          </w:rPr>
          <w:t>https://advancedphysiosolutions.co.uk/contact-us/</w:t>
        </w:r>
      </w:hyperlink>
    </w:p>
    <w:p w14:paraId="5CED6776" w14:textId="62685C30" w:rsidR="003B6FC0" w:rsidRDefault="003B6FC0" w:rsidP="00610108">
      <w:pPr>
        <w:rPr>
          <w:rFonts w:ascii="Arial" w:hAnsi="Arial" w:cs="Arial"/>
          <w:sz w:val="20"/>
          <w:szCs w:val="20"/>
        </w:rPr>
      </w:pPr>
    </w:p>
    <w:p w14:paraId="58A59313" w14:textId="6308207C" w:rsidR="003B6FC0" w:rsidRDefault="003B6FC0" w:rsidP="00610108">
      <w:pPr>
        <w:rPr>
          <w:rFonts w:ascii="Arial" w:hAnsi="Arial" w:cs="Arial"/>
          <w:sz w:val="20"/>
          <w:szCs w:val="20"/>
        </w:rPr>
      </w:pPr>
    </w:p>
    <w:p w14:paraId="49D3140E" w14:textId="41B54337" w:rsidR="003B6FC0" w:rsidRDefault="003B6FC0" w:rsidP="00610108">
      <w:pPr>
        <w:rPr>
          <w:rFonts w:ascii="Arial" w:hAnsi="Arial" w:cs="Arial"/>
          <w:sz w:val="20"/>
          <w:szCs w:val="20"/>
        </w:rPr>
      </w:pPr>
    </w:p>
    <w:p w14:paraId="61E05E8F" w14:textId="77777777" w:rsidR="003B6FC0" w:rsidRPr="00610108" w:rsidRDefault="003B6FC0" w:rsidP="00610108">
      <w:pPr>
        <w:rPr>
          <w:rFonts w:ascii="Arial" w:hAnsi="Arial" w:cs="Arial"/>
          <w:sz w:val="20"/>
          <w:szCs w:val="20"/>
        </w:rPr>
      </w:pPr>
    </w:p>
    <w:p w14:paraId="31F7889C" w14:textId="77777777" w:rsidR="009841EA" w:rsidRPr="009841EA" w:rsidRDefault="009841EA" w:rsidP="009841EA">
      <w:pPr>
        <w:autoSpaceDE w:val="0"/>
        <w:autoSpaceDN w:val="0"/>
        <w:adjustRightInd w:val="0"/>
        <w:spacing w:after="0" w:line="240" w:lineRule="auto"/>
        <w:rPr>
          <w:rFonts w:ascii="Arial" w:hAnsi="Arial" w:cs="Arial"/>
          <w:bCs/>
          <w:color w:val="333333"/>
          <w:sz w:val="20"/>
          <w:szCs w:val="20"/>
        </w:rPr>
      </w:pPr>
      <w:r w:rsidRPr="00F93038">
        <w:rPr>
          <w:rFonts w:ascii="Arial" w:hAnsi="Arial" w:cs="Arial"/>
          <w:bCs/>
          <w:color w:val="000000"/>
          <w:sz w:val="20"/>
          <w:szCs w:val="20"/>
        </w:rPr>
        <w:t>The following text is based on two published documents</w:t>
      </w:r>
      <w:r w:rsidRPr="009841EA">
        <w:rPr>
          <w:rFonts w:ascii="Arial" w:hAnsi="Arial" w:cs="Arial"/>
          <w:b/>
          <w:bCs/>
          <w:color w:val="000000"/>
          <w:sz w:val="20"/>
          <w:szCs w:val="20"/>
        </w:rPr>
        <w:t xml:space="preserve">: </w:t>
      </w:r>
      <w:r w:rsidRPr="009841EA">
        <w:rPr>
          <w:rFonts w:ascii="Arial" w:hAnsi="Arial" w:cs="Arial"/>
          <w:bCs/>
          <w:color w:val="333333"/>
          <w:sz w:val="20"/>
          <w:szCs w:val="20"/>
        </w:rPr>
        <w:t xml:space="preserve">Arthritis Research UK Local Steroid Injections;                                                </w:t>
      </w:r>
    </w:p>
    <w:p w14:paraId="0040A344" w14:textId="77777777" w:rsidR="009841EA" w:rsidRPr="009841EA" w:rsidRDefault="009841EA" w:rsidP="009841EA">
      <w:pPr>
        <w:autoSpaceDE w:val="0"/>
        <w:autoSpaceDN w:val="0"/>
        <w:adjustRightInd w:val="0"/>
        <w:spacing w:after="0" w:line="240" w:lineRule="auto"/>
        <w:rPr>
          <w:rFonts w:ascii="Arial" w:hAnsi="Arial" w:cs="Arial"/>
          <w:bCs/>
          <w:color w:val="000000"/>
          <w:sz w:val="20"/>
          <w:szCs w:val="20"/>
        </w:rPr>
      </w:pPr>
      <w:r w:rsidRPr="009841EA">
        <w:rPr>
          <w:rFonts w:ascii="Arial" w:hAnsi="Arial" w:cs="Arial"/>
          <w:bCs/>
          <w:color w:val="333333"/>
          <w:sz w:val="20"/>
          <w:szCs w:val="20"/>
        </w:rPr>
        <w:t>Faculty of Pain Medicine General info on injections</w:t>
      </w:r>
    </w:p>
    <w:p w14:paraId="4AC40BF8" w14:textId="77777777" w:rsidR="009841EA" w:rsidRDefault="009841EA" w:rsidP="009841EA">
      <w:pPr>
        <w:autoSpaceDE w:val="0"/>
        <w:autoSpaceDN w:val="0"/>
        <w:adjustRightInd w:val="0"/>
        <w:spacing w:after="0" w:line="240" w:lineRule="auto"/>
        <w:rPr>
          <w:rFonts w:ascii="Arial" w:hAnsi="Arial" w:cs="Arial"/>
          <w:bCs/>
          <w:color w:val="000000"/>
          <w:sz w:val="20"/>
          <w:szCs w:val="20"/>
        </w:rPr>
      </w:pPr>
    </w:p>
    <w:p w14:paraId="5E0BFFA3" w14:textId="77777777" w:rsidR="009841EA" w:rsidRPr="00F93038" w:rsidRDefault="009841EA" w:rsidP="009841EA">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These can be </w:t>
      </w:r>
      <w:r w:rsidRPr="00F93038">
        <w:rPr>
          <w:rFonts w:ascii="Arial" w:hAnsi="Arial" w:cs="Arial"/>
          <w:bCs/>
          <w:color w:val="000000"/>
          <w:sz w:val="20"/>
          <w:szCs w:val="20"/>
        </w:rPr>
        <w:t>downloaded in full here:</w:t>
      </w:r>
    </w:p>
    <w:p w14:paraId="0D5AF093" w14:textId="77777777" w:rsidR="009841EA" w:rsidRPr="00F93038" w:rsidRDefault="009841EA" w:rsidP="009841EA">
      <w:pPr>
        <w:autoSpaceDE w:val="0"/>
        <w:autoSpaceDN w:val="0"/>
        <w:adjustRightInd w:val="0"/>
        <w:spacing w:after="0" w:line="240" w:lineRule="auto"/>
        <w:rPr>
          <w:rFonts w:ascii="Arial" w:hAnsi="Arial" w:cs="Arial"/>
          <w:b/>
          <w:bCs/>
          <w:color w:val="943634" w:themeColor="accent2" w:themeShade="BF"/>
          <w:sz w:val="20"/>
          <w:szCs w:val="20"/>
        </w:rPr>
      </w:pPr>
    </w:p>
    <w:p w14:paraId="74CC0181" w14:textId="77777777" w:rsidR="009841EA" w:rsidRPr="003B6FC0" w:rsidRDefault="00183884" w:rsidP="009841EA">
      <w:pPr>
        <w:autoSpaceDE w:val="0"/>
        <w:autoSpaceDN w:val="0"/>
        <w:adjustRightInd w:val="0"/>
        <w:spacing w:after="0" w:line="240" w:lineRule="auto"/>
        <w:rPr>
          <w:rStyle w:val="Hyperlink"/>
          <w:rFonts w:ascii="Arial" w:hAnsi="Arial" w:cs="Arial"/>
          <w:b/>
          <w:bCs/>
          <w:color w:val="00B0F0"/>
          <w:sz w:val="20"/>
          <w:szCs w:val="20"/>
        </w:rPr>
      </w:pPr>
      <w:hyperlink r:id="rId7" w:history="1">
        <w:r w:rsidR="009841EA" w:rsidRPr="003B6FC0">
          <w:rPr>
            <w:rStyle w:val="Hyperlink"/>
            <w:rFonts w:ascii="Arial" w:hAnsi="Arial" w:cs="Arial"/>
            <w:b/>
            <w:bCs/>
            <w:color w:val="00B0F0"/>
            <w:sz w:val="20"/>
            <w:szCs w:val="20"/>
          </w:rPr>
          <w:t>https://www.versusarthritis.org/media/1360/local-steroid-injections-information-booklet.pdf</w:t>
        </w:r>
      </w:hyperlink>
    </w:p>
    <w:p w14:paraId="5162A45A" w14:textId="77777777" w:rsidR="009841EA" w:rsidRPr="003B6FC0" w:rsidRDefault="009841EA" w:rsidP="004C789D">
      <w:pPr>
        <w:autoSpaceDE w:val="0"/>
        <w:autoSpaceDN w:val="0"/>
        <w:adjustRightInd w:val="0"/>
        <w:spacing w:after="0" w:line="240" w:lineRule="auto"/>
        <w:rPr>
          <w:rFonts w:ascii="Arial" w:hAnsi="Arial" w:cs="Arial"/>
          <w:b/>
          <w:color w:val="00B0F0"/>
          <w:sz w:val="20"/>
          <w:szCs w:val="20"/>
          <w:u w:val="single"/>
        </w:rPr>
      </w:pPr>
      <w:r w:rsidRPr="003B6FC0">
        <w:rPr>
          <w:rFonts w:ascii="Arial" w:hAnsi="Arial" w:cs="Arial"/>
          <w:b/>
          <w:color w:val="00B0F0"/>
          <w:sz w:val="20"/>
          <w:szCs w:val="20"/>
          <w:u w:val="single"/>
        </w:rPr>
        <w:t>https://www.rcoa.ac.uk/faculty-of-pain-medicine/patient-in</w:t>
      </w:r>
      <w:r w:rsidR="004C789D" w:rsidRPr="003B6FC0">
        <w:rPr>
          <w:rFonts w:ascii="Arial" w:hAnsi="Arial" w:cs="Arial"/>
          <w:b/>
          <w:color w:val="00B0F0"/>
          <w:sz w:val="20"/>
          <w:szCs w:val="20"/>
          <w:u w:val="single"/>
        </w:rPr>
        <w:t>formation/interventions</w:t>
      </w:r>
    </w:p>
    <w:p w14:paraId="5047FF83" w14:textId="77777777" w:rsidR="004C789D" w:rsidRDefault="004C789D" w:rsidP="004C789D">
      <w:pPr>
        <w:autoSpaceDE w:val="0"/>
        <w:autoSpaceDN w:val="0"/>
        <w:adjustRightInd w:val="0"/>
        <w:spacing w:after="0" w:line="240" w:lineRule="auto"/>
        <w:rPr>
          <w:rFonts w:ascii="Arial" w:hAnsi="Arial" w:cs="Arial"/>
          <w:b/>
          <w:color w:val="943634" w:themeColor="accent2" w:themeShade="BF"/>
          <w:sz w:val="20"/>
          <w:szCs w:val="20"/>
          <w:u w:val="single"/>
        </w:rPr>
      </w:pPr>
    </w:p>
    <w:p w14:paraId="47F656BC" w14:textId="77777777" w:rsidR="004C789D" w:rsidRPr="004C789D" w:rsidRDefault="004C789D" w:rsidP="004C789D">
      <w:pPr>
        <w:autoSpaceDE w:val="0"/>
        <w:autoSpaceDN w:val="0"/>
        <w:adjustRightInd w:val="0"/>
        <w:spacing w:after="0" w:line="240" w:lineRule="auto"/>
        <w:rPr>
          <w:rFonts w:ascii="Arial" w:hAnsi="Arial" w:cs="Arial"/>
          <w:color w:val="943634" w:themeColor="accent2" w:themeShade="BF"/>
          <w:sz w:val="20"/>
          <w:szCs w:val="20"/>
          <w:u w:val="single"/>
        </w:rPr>
        <w:sectPr w:rsidR="004C789D" w:rsidRPr="004C789D" w:rsidSect="003F736F">
          <w:headerReference w:type="even" r:id="rId8"/>
          <w:headerReference w:type="default" r:id="rId9"/>
          <w:footerReference w:type="even" r:id="rId10"/>
          <w:footerReference w:type="default" r:id="rId11"/>
          <w:headerReference w:type="first" r:id="rId12"/>
          <w:footerReference w:type="first" r:id="rId13"/>
          <w:pgSz w:w="11906" w:h="16838"/>
          <w:pgMar w:top="607" w:right="720" w:bottom="720" w:left="720" w:header="425" w:footer="709" w:gutter="0"/>
          <w:cols w:space="708"/>
          <w:titlePg/>
          <w:docGrid w:linePitch="360"/>
        </w:sectPr>
      </w:pPr>
    </w:p>
    <w:p w14:paraId="506A4988" w14:textId="77777777" w:rsidR="007D59CE" w:rsidRPr="004C789D" w:rsidRDefault="007D59CE" w:rsidP="004C789D">
      <w:pPr>
        <w:tabs>
          <w:tab w:val="left" w:pos="2460"/>
        </w:tabs>
      </w:pPr>
    </w:p>
    <w:sectPr w:rsidR="007D59CE" w:rsidRPr="004C78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3200D" w14:textId="77777777" w:rsidR="00183884" w:rsidRDefault="00183884" w:rsidP="007D59CE">
      <w:pPr>
        <w:spacing w:after="0" w:line="240" w:lineRule="auto"/>
      </w:pPr>
      <w:r>
        <w:separator/>
      </w:r>
    </w:p>
  </w:endnote>
  <w:endnote w:type="continuationSeparator" w:id="0">
    <w:p w14:paraId="6ED8D7D6" w14:textId="77777777" w:rsidR="00183884" w:rsidRDefault="00183884" w:rsidP="007D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Bold">
    <w:altName w:val="Calibri"/>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9326677"/>
      <w:docPartObj>
        <w:docPartGallery w:val="Page Numbers (Bottom of Page)"/>
        <w:docPartUnique/>
      </w:docPartObj>
    </w:sdtPr>
    <w:sdtEndPr>
      <w:rPr>
        <w:rStyle w:val="PageNumber"/>
      </w:rPr>
    </w:sdtEndPr>
    <w:sdtContent>
      <w:p w14:paraId="69054365" w14:textId="74B04782" w:rsidR="003B6FC0" w:rsidRDefault="003B6FC0" w:rsidP="00F626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952DA8" w14:textId="77777777" w:rsidR="003B6FC0" w:rsidRDefault="003B6FC0" w:rsidP="003B6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170679"/>
      <w:docPartObj>
        <w:docPartGallery w:val="Page Numbers (Bottom of Page)"/>
        <w:docPartUnique/>
      </w:docPartObj>
    </w:sdtPr>
    <w:sdtEndPr>
      <w:rPr>
        <w:rStyle w:val="PageNumber"/>
      </w:rPr>
    </w:sdtEndPr>
    <w:sdtContent>
      <w:p w14:paraId="5A842A01" w14:textId="678B9704" w:rsidR="003B6FC0" w:rsidRDefault="003B6FC0" w:rsidP="00F626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F9D413" w14:textId="77777777" w:rsidR="000229C6" w:rsidRDefault="000229C6" w:rsidP="000229C6">
    <w:pPr>
      <w:pStyle w:val="Footer"/>
      <w:jc w:val="center"/>
    </w:pPr>
    <w:r>
      <w:rPr>
        <w:sz w:val="16"/>
        <w:szCs w:val="16"/>
      </w:rPr>
      <w:t>www.advancedphysiosolutions.co.uk</w:t>
    </w:r>
  </w:p>
  <w:p w14:paraId="6F3EB8B2" w14:textId="77777777" w:rsidR="00D8382E" w:rsidRDefault="00183884" w:rsidP="003F736F">
    <w:pPr>
      <w:pStyle w:val="Footer"/>
      <w:spacing w:line="36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D824" w14:textId="77777777" w:rsidR="00D8382E" w:rsidRDefault="00183884" w:rsidP="008062E2">
    <w:pPr>
      <w:pStyle w:val="Footer"/>
      <w:jc w:val="center"/>
      <w:rPr>
        <w:sz w:val="16"/>
        <w:szCs w:val="16"/>
      </w:rPr>
    </w:pPr>
  </w:p>
  <w:p w14:paraId="3A38EA65" w14:textId="77777777" w:rsidR="00D8382E" w:rsidRDefault="00183884" w:rsidP="008062E2">
    <w:pPr>
      <w:pStyle w:val="Footer"/>
      <w:jc w:val="center"/>
      <w:rPr>
        <w:sz w:val="16"/>
        <w:szCs w:val="16"/>
      </w:rPr>
    </w:pPr>
  </w:p>
  <w:p w14:paraId="3C189430" w14:textId="77777777" w:rsidR="000229C6" w:rsidRDefault="000229C6" w:rsidP="000229C6">
    <w:pPr>
      <w:pStyle w:val="Footer"/>
      <w:jc w:val="center"/>
    </w:pPr>
    <w:r>
      <w:rPr>
        <w:sz w:val="16"/>
        <w:szCs w:val="16"/>
      </w:rPr>
      <w:t>www.advancedphysiosolutions.co.uk</w:t>
    </w:r>
  </w:p>
  <w:p w14:paraId="3484EE59" w14:textId="77777777" w:rsidR="00D8382E" w:rsidRDefault="00183884" w:rsidP="008062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7F86A" w14:textId="77777777" w:rsidR="00183884" w:rsidRDefault="00183884" w:rsidP="007D59CE">
      <w:pPr>
        <w:spacing w:after="0" w:line="240" w:lineRule="auto"/>
      </w:pPr>
      <w:r>
        <w:separator/>
      </w:r>
    </w:p>
  </w:footnote>
  <w:footnote w:type="continuationSeparator" w:id="0">
    <w:p w14:paraId="6C875EDE" w14:textId="77777777" w:rsidR="00183884" w:rsidRDefault="00183884" w:rsidP="007D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3221872"/>
      <w:docPartObj>
        <w:docPartGallery w:val="Page Numbers (Top of Page)"/>
        <w:docPartUnique/>
      </w:docPartObj>
    </w:sdtPr>
    <w:sdtEndPr>
      <w:rPr>
        <w:rStyle w:val="PageNumber"/>
      </w:rPr>
    </w:sdtEndPr>
    <w:sdtContent>
      <w:p w14:paraId="29647873" w14:textId="1DF4274E" w:rsidR="003B6FC0" w:rsidRDefault="003B6FC0" w:rsidP="00F626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78E70" w14:textId="77777777" w:rsidR="003B6FC0" w:rsidRDefault="003B6FC0" w:rsidP="003B6F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0F5B" w14:textId="3D0B7CA0" w:rsidR="003B6FC0" w:rsidRDefault="003B6FC0" w:rsidP="00F626C0">
    <w:pPr>
      <w:pStyle w:val="Header"/>
      <w:framePr w:wrap="none" w:vAnchor="text" w:hAnchor="margin" w:xAlign="right" w:y="1"/>
      <w:rPr>
        <w:rStyle w:val="PageNumber"/>
      </w:rPr>
    </w:pPr>
  </w:p>
  <w:p w14:paraId="7308E3FE" w14:textId="77777777" w:rsidR="00D8382E" w:rsidRDefault="00183884" w:rsidP="003B6FC0">
    <w:pPr>
      <w:autoSpaceDE w:val="0"/>
      <w:autoSpaceDN w:val="0"/>
      <w:adjustRightInd w:val="0"/>
      <w:spacing w:after="0" w:line="240" w:lineRule="auto"/>
      <w:ind w:right="360"/>
      <w:jc w:val="right"/>
      <w:rPr>
        <w:rFonts w:ascii="MyriadPro-Bold" w:hAnsi="MyriadPro-Bold" w:cs="MyriadPro-Bold"/>
        <w:b/>
        <w:bCs/>
        <w:color w:val="333333"/>
        <w:sz w:val="24"/>
        <w:szCs w:val="24"/>
      </w:rPr>
    </w:pPr>
  </w:p>
  <w:p w14:paraId="371F7EC9" w14:textId="77777777" w:rsidR="00D8382E" w:rsidRDefault="00183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9439" w14:textId="031767B7" w:rsidR="00D8382E" w:rsidRDefault="003B6FC0" w:rsidP="008062E2">
    <w:pPr>
      <w:autoSpaceDE w:val="0"/>
      <w:autoSpaceDN w:val="0"/>
      <w:adjustRightInd w:val="0"/>
      <w:spacing w:after="0" w:line="240" w:lineRule="auto"/>
      <w:rPr>
        <w:rFonts w:ascii="MyriadPro-Bold" w:hAnsi="MyriadPro-Bold" w:cs="MyriadPro-Bold"/>
        <w:b/>
        <w:bCs/>
        <w:color w:val="333333"/>
        <w:sz w:val="24"/>
        <w:szCs w:val="24"/>
      </w:rPr>
    </w:pPr>
    <w:r w:rsidRPr="00884297">
      <w:rPr>
        <w:rFonts w:ascii="Times" w:hAnsi="Times" w:cs="Times"/>
        <w:noProof/>
        <w:color w:val="FFFFFF"/>
        <w:sz w:val="74"/>
        <w:szCs w:val="74"/>
      </w:rPr>
      <w:drawing>
        <wp:anchor distT="0" distB="0" distL="114300" distR="114300" simplePos="0" relativeHeight="251659264" behindDoc="0" locked="0" layoutInCell="1" allowOverlap="1" wp14:anchorId="1FD96C3C" wp14:editId="640BB2E7">
          <wp:simplePos x="0" y="0"/>
          <wp:positionH relativeFrom="column">
            <wp:posOffset>4554070</wp:posOffset>
          </wp:positionH>
          <wp:positionV relativeFrom="paragraph">
            <wp:posOffset>29920</wp:posOffset>
          </wp:positionV>
          <wp:extent cx="2108835" cy="7804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835" cy="780415"/>
                  </a:xfrm>
                  <a:prstGeom prst="rect">
                    <a:avLst/>
                  </a:prstGeom>
                </pic:spPr>
              </pic:pic>
            </a:graphicData>
          </a:graphic>
          <wp14:sizeRelH relativeFrom="margin">
            <wp14:pctWidth>0</wp14:pctWidth>
          </wp14:sizeRelH>
          <wp14:sizeRelV relativeFrom="margin">
            <wp14:pctHeight>0</wp14:pctHeight>
          </wp14:sizeRelV>
        </wp:anchor>
      </w:drawing>
    </w:r>
    <w:r w:rsidR="009841EA">
      <w:rPr>
        <w:rFonts w:ascii="MyriadPro-Bold" w:hAnsi="MyriadPro-Bold" w:cs="MyriadPro-Bold"/>
        <w:b/>
        <w:bCs/>
        <w:color w:val="333333"/>
        <w:sz w:val="24"/>
        <w:szCs w:val="24"/>
      </w:rPr>
      <w:t xml:space="preserve">Patient Information leaflet on </w:t>
    </w:r>
    <w:r w:rsidR="004121EB" w:rsidRPr="00113537">
      <w:rPr>
        <w:rFonts w:ascii="MyriadPro-Bold" w:hAnsi="MyriadPro-Bold" w:cs="MyriadPro-Bold"/>
        <w:b/>
        <w:bCs/>
        <w:color w:val="333333"/>
        <w:sz w:val="24"/>
        <w:szCs w:val="24"/>
      </w:rPr>
      <w:t>Local Steroid Injections</w:t>
    </w:r>
    <w:r w:rsidR="004121EB">
      <w:rPr>
        <w:rFonts w:ascii="MyriadPro-Bold" w:hAnsi="MyriadPro-Bold" w:cs="MyriadPro-Bold"/>
        <w:b/>
        <w:bCs/>
        <w:color w:val="333333"/>
        <w:sz w:val="24"/>
        <w:szCs w:val="24"/>
      </w:rPr>
      <w:t xml:space="preserve">                                                </w:t>
    </w:r>
  </w:p>
  <w:p w14:paraId="5952355C" w14:textId="64CC0CE4" w:rsidR="00D8382E" w:rsidRDefault="004121EB" w:rsidP="00D8382E">
    <w:pPr>
      <w:tabs>
        <w:tab w:val="left" w:pos="8475"/>
      </w:tabs>
      <w:autoSpaceDE w:val="0"/>
      <w:autoSpaceDN w:val="0"/>
      <w:adjustRightInd w:val="0"/>
      <w:spacing w:after="0" w:line="240" w:lineRule="auto"/>
      <w:rPr>
        <w:rFonts w:ascii="MyriadPro-Bold" w:hAnsi="MyriadPro-Bold" w:cs="MyriadPro-Bold"/>
        <w:b/>
        <w:bCs/>
        <w:color w:val="333333"/>
        <w:sz w:val="24"/>
        <w:szCs w:val="24"/>
      </w:rPr>
    </w:pPr>
    <w:r>
      <w:rPr>
        <w:rFonts w:ascii="MyriadPro-Bold" w:hAnsi="MyriadPro-Bold" w:cs="MyriadPro-Bold"/>
        <w:b/>
        <w:bCs/>
        <w:color w:val="333333"/>
        <w:sz w:val="24"/>
        <w:szCs w:val="24"/>
      </w:rPr>
      <w:tab/>
    </w:r>
  </w:p>
  <w:p w14:paraId="41D5DE6B" w14:textId="3E7864CD" w:rsidR="00D8382E" w:rsidRDefault="00183884" w:rsidP="008062E2">
    <w:pPr>
      <w:autoSpaceDE w:val="0"/>
      <w:autoSpaceDN w:val="0"/>
      <w:adjustRightInd w:val="0"/>
      <w:spacing w:after="0" w:line="240" w:lineRule="auto"/>
      <w:rPr>
        <w:rFonts w:ascii="MyriadPro-Bold" w:hAnsi="MyriadPro-Bold" w:cs="MyriadPro-Bold"/>
        <w:b/>
        <w:bCs/>
        <w:color w:val="333333"/>
        <w:sz w:val="24"/>
        <w:szCs w:val="24"/>
      </w:rPr>
    </w:pPr>
  </w:p>
  <w:p w14:paraId="44C27A19" w14:textId="77777777" w:rsidR="00D8382E" w:rsidRDefault="00183884" w:rsidP="008062E2">
    <w:pPr>
      <w:autoSpaceDE w:val="0"/>
      <w:autoSpaceDN w:val="0"/>
      <w:adjustRightInd w:val="0"/>
      <w:spacing w:after="0" w:line="240" w:lineRule="auto"/>
      <w:rPr>
        <w:rFonts w:ascii="MyriadPro-Bold" w:hAnsi="MyriadPro-Bold" w:cs="MyriadPro-Bold"/>
        <w:b/>
        <w:bCs/>
        <w:color w:val="333333"/>
        <w:sz w:val="24"/>
        <w:szCs w:val="24"/>
      </w:rPr>
    </w:pPr>
  </w:p>
  <w:p w14:paraId="73D2F901" w14:textId="77777777" w:rsidR="007D59CE" w:rsidRDefault="007D59CE" w:rsidP="007D59CE">
    <w:pPr>
      <w:autoSpaceDE w:val="0"/>
      <w:autoSpaceDN w:val="0"/>
      <w:adjustRightInd w:val="0"/>
      <w:spacing w:after="0" w:line="240" w:lineRule="auto"/>
      <w:rPr>
        <w:rFonts w:ascii="Arial" w:hAnsi="Arial" w:cs="Arial"/>
        <w:bCs/>
        <w:color w:val="000000"/>
        <w:sz w:val="20"/>
        <w:szCs w:val="20"/>
      </w:rPr>
    </w:pPr>
  </w:p>
  <w:p w14:paraId="7FA79917" w14:textId="77777777" w:rsidR="007D59CE" w:rsidRPr="008062E2" w:rsidRDefault="007D59CE" w:rsidP="008062E2">
    <w:pPr>
      <w:autoSpaceDE w:val="0"/>
      <w:autoSpaceDN w:val="0"/>
      <w:adjustRightInd w:val="0"/>
      <w:spacing w:after="0" w:line="240" w:lineRule="auto"/>
      <w:rPr>
        <w:rFonts w:ascii="MyriadPro-Bold" w:hAnsi="MyriadPro-Bold" w:cs="MyriadPro-Bold"/>
        <w:b/>
        <w:bCs/>
        <w:color w:val="333333"/>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CE"/>
    <w:rsid w:val="000229C6"/>
    <w:rsid w:val="00115B74"/>
    <w:rsid w:val="00183884"/>
    <w:rsid w:val="003B6FC0"/>
    <w:rsid w:val="003F736F"/>
    <w:rsid w:val="004121EB"/>
    <w:rsid w:val="00475116"/>
    <w:rsid w:val="004C789D"/>
    <w:rsid w:val="00610108"/>
    <w:rsid w:val="006B2FC7"/>
    <w:rsid w:val="007D59CE"/>
    <w:rsid w:val="00847810"/>
    <w:rsid w:val="009841EA"/>
    <w:rsid w:val="00A5074F"/>
    <w:rsid w:val="00AB7A41"/>
    <w:rsid w:val="00DD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4422B"/>
  <w15:docId w15:val="{078F24A7-6B02-AF46-82DC-789C0A59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9CE"/>
  </w:style>
  <w:style w:type="paragraph" w:styleId="Footer">
    <w:name w:val="footer"/>
    <w:basedOn w:val="Normal"/>
    <w:link w:val="FooterChar"/>
    <w:uiPriority w:val="99"/>
    <w:unhideWhenUsed/>
    <w:rsid w:val="007D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9CE"/>
  </w:style>
  <w:style w:type="character" w:styleId="Hyperlink">
    <w:name w:val="Hyperlink"/>
    <w:basedOn w:val="DefaultParagraphFont"/>
    <w:uiPriority w:val="99"/>
    <w:unhideWhenUsed/>
    <w:rsid w:val="007D59CE"/>
    <w:rPr>
      <w:color w:val="0000FF" w:themeColor="hyperlink"/>
      <w:u w:val="single"/>
    </w:rPr>
  </w:style>
  <w:style w:type="paragraph" w:styleId="BalloonText">
    <w:name w:val="Balloon Text"/>
    <w:basedOn w:val="Normal"/>
    <w:link w:val="BalloonTextChar"/>
    <w:uiPriority w:val="99"/>
    <w:semiHidden/>
    <w:unhideWhenUsed/>
    <w:rsid w:val="006B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C7"/>
    <w:rPr>
      <w:rFonts w:ascii="Tahoma" w:hAnsi="Tahoma" w:cs="Tahoma"/>
      <w:sz w:val="16"/>
      <w:szCs w:val="16"/>
    </w:rPr>
  </w:style>
  <w:style w:type="character" w:styleId="PageNumber">
    <w:name w:val="page number"/>
    <w:basedOn w:val="DefaultParagraphFont"/>
    <w:uiPriority w:val="99"/>
    <w:semiHidden/>
    <w:unhideWhenUsed/>
    <w:rsid w:val="003B6FC0"/>
  </w:style>
  <w:style w:type="character" w:styleId="UnresolvedMention">
    <w:name w:val="Unresolved Mention"/>
    <w:basedOn w:val="DefaultParagraphFont"/>
    <w:uiPriority w:val="99"/>
    <w:semiHidden/>
    <w:unhideWhenUsed/>
    <w:rsid w:val="003B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68853">
      <w:bodyDiv w:val="1"/>
      <w:marLeft w:val="0"/>
      <w:marRight w:val="0"/>
      <w:marTop w:val="0"/>
      <w:marBottom w:val="0"/>
      <w:divBdr>
        <w:top w:val="none" w:sz="0" w:space="0" w:color="auto"/>
        <w:left w:val="none" w:sz="0" w:space="0" w:color="auto"/>
        <w:bottom w:val="none" w:sz="0" w:space="0" w:color="auto"/>
        <w:right w:val="none" w:sz="0" w:space="0" w:color="auto"/>
      </w:divBdr>
      <w:divsChild>
        <w:div w:id="209728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09253">
              <w:marLeft w:val="0"/>
              <w:marRight w:val="0"/>
              <w:marTop w:val="0"/>
              <w:marBottom w:val="0"/>
              <w:divBdr>
                <w:top w:val="none" w:sz="0" w:space="0" w:color="auto"/>
                <w:left w:val="none" w:sz="0" w:space="0" w:color="auto"/>
                <w:bottom w:val="none" w:sz="0" w:space="0" w:color="auto"/>
                <w:right w:val="none" w:sz="0" w:space="0" w:color="auto"/>
              </w:divBdr>
              <w:divsChild>
                <w:div w:id="70012709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versusarthritis.org/media/1360/local-steroid-injections-information-booklet.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vancedphysiosolutions.co.uk/contact-u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Monk Peter - MATT - Physiotherapy (WSXPCT Provider)</dc:creator>
  <cp:lastModifiedBy>Microsoft Office User</cp:lastModifiedBy>
  <cp:revision>4</cp:revision>
  <cp:lastPrinted>2019-02-11T10:42:00Z</cp:lastPrinted>
  <dcterms:created xsi:type="dcterms:W3CDTF">2019-02-19T10:52:00Z</dcterms:created>
  <dcterms:modified xsi:type="dcterms:W3CDTF">2019-02-19T10:56:00Z</dcterms:modified>
</cp:coreProperties>
</file>